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C37EC13" w14:textId="77777777" w:rsidR="00687BF3" w:rsidRDefault="00C848D3">
      <w:pPr>
        <w:pStyle w:val="Normal1"/>
        <w:spacing w:line="240" w:lineRule="auto"/>
        <w:jc w:val="both"/>
        <w:rPr>
          <w:rFonts w:ascii="Calibri" w:eastAsia="Calibri" w:hAnsi="Calibri" w:cs="Calibri"/>
          <w:b/>
          <w:sz w:val="36"/>
          <w:szCs w:val="36"/>
          <w:shd w:val="clear" w:color="auto" w:fill="CCCCCC"/>
        </w:rPr>
      </w:pPr>
      <w:r>
        <w:rPr>
          <w:rFonts w:ascii="Calibri" w:eastAsia="Calibri" w:hAnsi="Calibri" w:cs="Calibri"/>
          <w:b/>
          <w:sz w:val="36"/>
          <w:szCs w:val="36"/>
          <w:shd w:val="clear" w:color="auto" w:fill="CCCCCC"/>
        </w:rPr>
        <w:t>Introduction</w:t>
      </w:r>
    </w:p>
    <w:p w14:paraId="58685CD5" w14:textId="77777777" w:rsidR="00687BF3" w:rsidRDefault="00687BF3">
      <w:pPr>
        <w:pStyle w:val="Normal1"/>
        <w:spacing w:line="240" w:lineRule="auto"/>
        <w:jc w:val="both"/>
        <w:rPr>
          <w:rFonts w:ascii="Calibri" w:eastAsia="Calibri" w:hAnsi="Calibri" w:cs="Calibri"/>
          <w:b/>
          <w:sz w:val="28"/>
          <w:szCs w:val="28"/>
        </w:rPr>
      </w:pPr>
    </w:p>
    <w:p w14:paraId="36BE3F9B"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 xml:space="preserve">The feast day of St. Josephine Bakhita is celebrated on the 8 February. She was born in Sudan in 1869 and died in Italy in 1947, aged 78 years. </w:t>
      </w:r>
    </w:p>
    <w:p w14:paraId="3B9AEA30" w14:textId="77777777" w:rsidR="00687BF3" w:rsidRDefault="00687BF3">
      <w:pPr>
        <w:pStyle w:val="Normal1"/>
        <w:spacing w:line="240" w:lineRule="auto"/>
        <w:jc w:val="both"/>
        <w:rPr>
          <w:rFonts w:ascii="Calibri" w:eastAsia="Calibri" w:hAnsi="Calibri" w:cs="Calibri"/>
          <w:sz w:val="28"/>
          <w:szCs w:val="28"/>
        </w:rPr>
      </w:pPr>
    </w:p>
    <w:p w14:paraId="4116F4DA"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 xml:space="preserve">She was a woman who was kidnapped and sold many times as a slave. Eventually, St. Bakhita was entrusted to the Canossian Sisters in Venice. It was there that St. Bakhita came to know about God and was baptised. In 1896 Saint Bakhita became a Canossian Sister. </w:t>
      </w:r>
    </w:p>
    <w:p w14:paraId="28BC18A0" w14:textId="77777777" w:rsidR="00687BF3" w:rsidRDefault="00687BF3">
      <w:pPr>
        <w:pStyle w:val="Normal1"/>
        <w:spacing w:line="240" w:lineRule="auto"/>
        <w:jc w:val="both"/>
        <w:rPr>
          <w:rFonts w:ascii="Calibri" w:eastAsia="Calibri" w:hAnsi="Calibri" w:cs="Calibri"/>
          <w:sz w:val="28"/>
          <w:szCs w:val="28"/>
        </w:rPr>
      </w:pPr>
    </w:p>
    <w:p w14:paraId="53098C43"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 xml:space="preserve">St. Bakhita is the patron Saint of Sudan and because of her life experiences she also is known as the patron saint for the victims of slavery. </w:t>
      </w:r>
    </w:p>
    <w:p w14:paraId="3056D3E3" w14:textId="77777777" w:rsidR="00687BF3" w:rsidRDefault="00687BF3">
      <w:pPr>
        <w:pStyle w:val="Normal1"/>
        <w:jc w:val="both"/>
        <w:rPr>
          <w:rFonts w:ascii="Calibri" w:eastAsia="Calibri" w:hAnsi="Calibri" w:cs="Calibri"/>
          <w:sz w:val="28"/>
          <w:szCs w:val="28"/>
        </w:rPr>
      </w:pPr>
    </w:p>
    <w:p w14:paraId="0E0B7460" w14:textId="77777777" w:rsidR="00687BF3" w:rsidRDefault="00C848D3">
      <w:pPr>
        <w:pStyle w:val="Normal1"/>
        <w:jc w:val="center"/>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0992F371" wp14:editId="6591DF1C">
            <wp:extent cx="3919538" cy="2192112"/>
            <wp:effectExtent l="101600" t="101600" r="101600" b="1016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919538" cy="2192112"/>
                    </a:xfrm>
                    <a:prstGeom prst="rect">
                      <a:avLst/>
                    </a:prstGeom>
                    <a:ln w="101600">
                      <a:solidFill>
                        <a:srgbClr val="000000"/>
                      </a:solidFill>
                      <a:prstDash val="solid"/>
                    </a:ln>
                  </pic:spPr>
                </pic:pic>
              </a:graphicData>
            </a:graphic>
          </wp:inline>
        </w:drawing>
      </w:r>
    </w:p>
    <w:p w14:paraId="687C303C" w14:textId="77777777" w:rsidR="00C848D3" w:rsidRPr="00C848D3" w:rsidRDefault="00C848D3" w:rsidP="00C848D3">
      <w:pPr>
        <w:pBdr>
          <w:top w:val="none" w:sz="0" w:space="0" w:color="auto"/>
          <w:left w:val="none" w:sz="0" w:space="0" w:color="auto"/>
          <w:bottom w:val="none" w:sz="0" w:space="0" w:color="auto"/>
          <w:right w:val="none" w:sz="0" w:space="0" w:color="auto"/>
          <w:between w:val="none" w:sz="0" w:space="0" w:color="auto"/>
        </w:pBdr>
        <w:spacing w:line="240" w:lineRule="auto"/>
        <w:jc w:val="right"/>
        <w:rPr>
          <w:rFonts w:ascii="Times New Roman" w:eastAsia="Times New Roman" w:hAnsi="Times New Roman" w:cs="Times New Roman"/>
          <w:color w:val="auto"/>
          <w:sz w:val="20"/>
          <w:szCs w:val="20"/>
          <w:lang w:val="en-AU"/>
        </w:rPr>
      </w:pPr>
      <w:r w:rsidRPr="00C848D3">
        <w:rPr>
          <w:rFonts w:eastAsia="Times New Roman"/>
          <w:sz w:val="19"/>
          <w:szCs w:val="19"/>
          <w:shd w:val="clear" w:color="auto" w:fill="FFFFFF"/>
          <w:lang w:val="en-AU"/>
        </w:rPr>
        <w:t>© Saint Mary's Press.</w:t>
      </w:r>
    </w:p>
    <w:p w14:paraId="7F5351D3" w14:textId="77777777" w:rsidR="00687BF3" w:rsidRDefault="00687BF3">
      <w:pPr>
        <w:pStyle w:val="Normal1"/>
        <w:jc w:val="both"/>
        <w:rPr>
          <w:rFonts w:ascii="Calibri" w:eastAsia="Calibri" w:hAnsi="Calibri" w:cs="Calibri"/>
          <w:sz w:val="28"/>
          <w:szCs w:val="28"/>
        </w:rPr>
      </w:pPr>
    </w:p>
    <w:p w14:paraId="3A76F84D" w14:textId="77777777" w:rsidR="00687BF3" w:rsidRDefault="00C848D3">
      <w:pPr>
        <w:pStyle w:val="Normal1"/>
        <w:jc w:val="both"/>
        <w:rPr>
          <w:rFonts w:ascii="Calibri" w:eastAsia="Calibri" w:hAnsi="Calibri" w:cs="Calibri"/>
          <w:b/>
          <w:sz w:val="36"/>
          <w:szCs w:val="36"/>
          <w:shd w:val="clear" w:color="auto" w:fill="CCCCCC"/>
        </w:rPr>
      </w:pPr>
      <w:r>
        <w:rPr>
          <w:rFonts w:ascii="Calibri" w:eastAsia="Calibri" w:hAnsi="Calibri" w:cs="Calibri"/>
          <w:b/>
          <w:sz w:val="36"/>
          <w:szCs w:val="36"/>
          <w:shd w:val="clear" w:color="auto" w:fill="CCCCCC"/>
        </w:rPr>
        <w:t>Sample Prayer Service</w:t>
      </w:r>
    </w:p>
    <w:p w14:paraId="01206423" w14:textId="77777777" w:rsidR="00687BF3" w:rsidRDefault="00687BF3">
      <w:pPr>
        <w:pStyle w:val="Normal1"/>
        <w:jc w:val="both"/>
        <w:rPr>
          <w:sz w:val="28"/>
          <w:szCs w:val="28"/>
        </w:rPr>
      </w:pPr>
    </w:p>
    <w:p w14:paraId="52AE551A" w14:textId="77777777" w:rsidR="00687BF3" w:rsidRDefault="00C848D3">
      <w:pPr>
        <w:pStyle w:val="Normal1"/>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t>Opening Prayer</w:t>
      </w:r>
    </w:p>
    <w:p w14:paraId="05039DBE" w14:textId="77777777" w:rsidR="00687BF3" w:rsidRDefault="00687BF3">
      <w:pPr>
        <w:pStyle w:val="Normal1"/>
        <w:spacing w:line="240" w:lineRule="auto"/>
        <w:jc w:val="both"/>
        <w:rPr>
          <w:rFonts w:ascii="Calibri" w:eastAsia="Calibri" w:hAnsi="Calibri" w:cs="Calibri"/>
          <w:b/>
          <w:sz w:val="28"/>
          <w:szCs w:val="28"/>
        </w:rPr>
      </w:pPr>
    </w:p>
    <w:p w14:paraId="76C7320D"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Loving God, you led St. Josephine Bakhita from the suffering of slavery to the dignity of the vocation to religious life.</w:t>
      </w:r>
    </w:p>
    <w:p w14:paraId="52D8071F" w14:textId="77777777" w:rsidR="00687BF3" w:rsidRDefault="00687BF3">
      <w:pPr>
        <w:pStyle w:val="Normal1"/>
        <w:spacing w:line="240" w:lineRule="auto"/>
        <w:jc w:val="both"/>
        <w:rPr>
          <w:rFonts w:ascii="Calibri" w:eastAsia="Calibri" w:hAnsi="Calibri" w:cs="Calibri"/>
          <w:sz w:val="28"/>
          <w:szCs w:val="28"/>
        </w:rPr>
      </w:pPr>
    </w:p>
    <w:p w14:paraId="44960767"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We pray that by her example, we may show constant love for you and always be ready to show charity and compassion.</w:t>
      </w:r>
    </w:p>
    <w:p w14:paraId="4AA6DDC6" w14:textId="77777777" w:rsidR="00687BF3" w:rsidRDefault="00687BF3">
      <w:pPr>
        <w:pStyle w:val="Normal1"/>
        <w:spacing w:line="240" w:lineRule="auto"/>
        <w:jc w:val="both"/>
        <w:rPr>
          <w:rFonts w:ascii="Calibri" w:eastAsia="Calibri" w:hAnsi="Calibri" w:cs="Calibri"/>
          <w:sz w:val="28"/>
          <w:szCs w:val="28"/>
        </w:rPr>
      </w:pPr>
    </w:p>
    <w:p w14:paraId="7E96C938"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We ask this through our Lord Jesus Christ, who lives and reigns with you in the unity of the Holy Spirit, one God, for ever and ever.</w:t>
      </w:r>
    </w:p>
    <w:p w14:paraId="79B276CE" w14:textId="77777777" w:rsidR="00687BF3" w:rsidRDefault="00687BF3">
      <w:pPr>
        <w:pStyle w:val="Normal1"/>
        <w:spacing w:line="240" w:lineRule="auto"/>
        <w:jc w:val="both"/>
        <w:rPr>
          <w:rFonts w:ascii="Calibri" w:eastAsia="Calibri" w:hAnsi="Calibri" w:cs="Calibri"/>
          <w:sz w:val="28"/>
          <w:szCs w:val="28"/>
        </w:rPr>
      </w:pPr>
    </w:p>
    <w:p w14:paraId="4E84BAA4" w14:textId="77777777" w:rsidR="00687BF3" w:rsidRDefault="00C848D3">
      <w:pPr>
        <w:pStyle w:val="Normal1"/>
        <w:spacing w:line="240" w:lineRule="auto"/>
        <w:jc w:val="both"/>
        <w:rPr>
          <w:rFonts w:ascii="Calibri" w:eastAsia="Calibri" w:hAnsi="Calibri" w:cs="Calibri"/>
          <w:b/>
          <w:sz w:val="28"/>
          <w:szCs w:val="28"/>
        </w:rPr>
      </w:pPr>
      <w:r>
        <w:rPr>
          <w:rFonts w:ascii="Calibri" w:eastAsia="Calibri" w:hAnsi="Calibri" w:cs="Calibri"/>
          <w:b/>
          <w:sz w:val="28"/>
          <w:szCs w:val="28"/>
        </w:rPr>
        <w:t>All:</w:t>
      </w:r>
      <w:r>
        <w:rPr>
          <w:rFonts w:ascii="Calibri" w:eastAsia="Calibri" w:hAnsi="Calibri" w:cs="Calibri"/>
          <w:b/>
          <w:sz w:val="28"/>
          <w:szCs w:val="28"/>
        </w:rPr>
        <w:tab/>
        <w:t>Amen</w:t>
      </w:r>
    </w:p>
    <w:p w14:paraId="54F8FE84" w14:textId="77777777" w:rsidR="00687BF3" w:rsidRDefault="00687BF3">
      <w:pPr>
        <w:pStyle w:val="Normal1"/>
        <w:spacing w:line="240" w:lineRule="auto"/>
        <w:jc w:val="both"/>
        <w:rPr>
          <w:rFonts w:ascii="Calibri" w:eastAsia="Calibri" w:hAnsi="Calibri" w:cs="Calibri"/>
          <w:b/>
          <w:sz w:val="28"/>
          <w:szCs w:val="28"/>
        </w:rPr>
      </w:pPr>
    </w:p>
    <w:p w14:paraId="6F48FF18" w14:textId="77777777" w:rsidR="00687BF3" w:rsidRDefault="00687BF3">
      <w:pPr>
        <w:pStyle w:val="Normal1"/>
        <w:spacing w:line="240" w:lineRule="auto"/>
        <w:jc w:val="both"/>
        <w:rPr>
          <w:rFonts w:ascii="Calibri" w:eastAsia="Calibri" w:hAnsi="Calibri" w:cs="Calibri"/>
          <w:b/>
          <w:sz w:val="28"/>
          <w:szCs w:val="28"/>
        </w:rPr>
      </w:pPr>
    </w:p>
    <w:p w14:paraId="5E6F2032" w14:textId="77777777" w:rsidR="00687BF3" w:rsidRDefault="00C848D3">
      <w:pPr>
        <w:pStyle w:val="Normal1"/>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lastRenderedPageBreak/>
        <w:t>Scripture</w:t>
      </w:r>
    </w:p>
    <w:p w14:paraId="68330E54"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Luke 4:16-21</w:t>
      </w:r>
    </w:p>
    <w:p w14:paraId="09B9A980" w14:textId="77777777" w:rsidR="00687BF3" w:rsidRDefault="00687BF3">
      <w:pPr>
        <w:pStyle w:val="Normal1"/>
        <w:spacing w:line="240" w:lineRule="auto"/>
        <w:jc w:val="both"/>
        <w:rPr>
          <w:rFonts w:ascii="Calibri" w:eastAsia="Calibri" w:hAnsi="Calibri" w:cs="Calibri"/>
          <w:sz w:val="28"/>
          <w:szCs w:val="28"/>
        </w:rPr>
      </w:pPr>
    </w:p>
    <w:p w14:paraId="32A84614"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A reading from the Gospel of St Luke.</w:t>
      </w:r>
    </w:p>
    <w:p w14:paraId="7C95380A" w14:textId="77777777" w:rsidR="00687BF3" w:rsidRDefault="00687BF3">
      <w:pPr>
        <w:pStyle w:val="Normal1"/>
        <w:spacing w:line="240" w:lineRule="auto"/>
        <w:jc w:val="both"/>
        <w:rPr>
          <w:rFonts w:ascii="Calibri" w:eastAsia="Calibri" w:hAnsi="Calibri" w:cs="Calibri"/>
          <w:sz w:val="28"/>
          <w:szCs w:val="28"/>
        </w:rPr>
      </w:pPr>
    </w:p>
    <w:p w14:paraId="0393E27B" w14:textId="77777777" w:rsidR="00687BF3" w:rsidRDefault="00C848D3">
      <w:pPr>
        <w:pStyle w:val="Normal1"/>
        <w:shd w:val="clear" w:color="auto" w:fill="FFFFFF"/>
        <w:spacing w:after="160" w:line="240" w:lineRule="auto"/>
        <w:jc w:val="both"/>
        <w:rPr>
          <w:rFonts w:ascii="Calibri" w:eastAsia="Calibri" w:hAnsi="Calibri" w:cs="Calibri"/>
          <w:sz w:val="28"/>
          <w:szCs w:val="28"/>
        </w:rPr>
      </w:pPr>
      <w:r>
        <w:rPr>
          <w:rFonts w:ascii="Calibri" w:eastAsia="Calibri" w:hAnsi="Calibri" w:cs="Calibri"/>
          <w:sz w:val="28"/>
          <w:szCs w:val="28"/>
        </w:rPr>
        <w:t>When he came to Nazareth, where he had been brought up, he went to the synagogue on the sabbath day, as was his custom. He stood up to read, and the scroll of the prophet Isaiah was given to him. He unrolled the scroll and found the place where it was written:</w:t>
      </w:r>
    </w:p>
    <w:p w14:paraId="5B642C20"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‘The Spirit of the Lord is upon me,</w:t>
      </w:r>
    </w:p>
    <w:p w14:paraId="2CFD9E3E"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because he has anointed me</w:t>
      </w:r>
    </w:p>
    <w:p w14:paraId="18AC8977"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to bring good news to the poor.</w:t>
      </w:r>
    </w:p>
    <w:p w14:paraId="2E226503"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He has sent me to proclaim release to the captives</w:t>
      </w:r>
    </w:p>
    <w:p w14:paraId="7889E234"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and recovery of sight to the blind,</w:t>
      </w:r>
    </w:p>
    <w:p w14:paraId="5CB7D4FB"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to let the oppressed go free,</w:t>
      </w:r>
    </w:p>
    <w:p w14:paraId="13729733"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to proclaim the year of the Lord’s favour.’</w:t>
      </w:r>
    </w:p>
    <w:p w14:paraId="2E1F363A" w14:textId="77777777" w:rsidR="00687BF3" w:rsidRDefault="00C848D3">
      <w:pPr>
        <w:pStyle w:val="Normal1"/>
        <w:shd w:val="clear" w:color="auto" w:fill="FFFFFF"/>
        <w:spacing w:after="160" w:line="240" w:lineRule="auto"/>
        <w:jc w:val="both"/>
        <w:rPr>
          <w:rFonts w:ascii="Calibri" w:eastAsia="Calibri" w:hAnsi="Calibri" w:cs="Calibri"/>
          <w:sz w:val="28"/>
          <w:szCs w:val="28"/>
        </w:rPr>
      </w:pPr>
      <w:r>
        <w:rPr>
          <w:rFonts w:ascii="Calibri" w:eastAsia="Calibri" w:hAnsi="Calibri" w:cs="Calibri"/>
          <w:sz w:val="28"/>
          <w:szCs w:val="28"/>
        </w:rPr>
        <w:t>And he rolled up the scroll, gave it back to the attendant, and sat down. The eyes of all in the synagogue were fixed on him. Then he began to say to them, ‘Today this scripture has been fulfilled in your hearing.’</w:t>
      </w:r>
    </w:p>
    <w:p w14:paraId="7E701978"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The Gospel of the Lord</w:t>
      </w:r>
    </w:p>
    <w:p w14:paraId="2D8E1EF5" w14:textId="77777777" w:rsidR="00687BF3" w:rsidRDefault="00687BF3">
      <w:pPr>
        <w:pStyle w:val="Normal1"/>
        <w:spacing w:line="240" w:lineRule="auto"/>
        <w:jc w:val="both"/>
        <w:rPr>
          <w:rFonts w:ascii="Calibri" w:eastAsia="Calibri" w:hAnsi="Calibri" w:cs="Calibri"/>
          <w:sz w:val="28"/>
          <w:szCs w:val="28"/>
        </w:rPr>
      </w:pPr>
    </w:p>
    <w:p w14:paraId="40467B57" w14:textId="77777777" w:rsidR="00687BF3" w:rsidRDefault="00C848D3">
      <w:pPr>
        <w:pStyle w:val="Normal1"/>
        <w:spacing w:line="240" w:lineRule="auto"/>
        <w:jc w:val="both"/>
        <w:rPr>
          <w:rFonts w:ascii="Calibri" w:eastAsia="Calibri" w:hAnsi="Calibri" w:cs="Calibri"/>
          <w:b/>
          <w:sz w:val="28"/>
          <w:szCs w:val="28"/>
        </w:rPr>
      </w:pPr>
      <w:r>
        <w:rPr>
          <w:rFonts w:ascii="Calibri" w:eastAsia="Calibri" w:hAnsi="Calibri" w:cs="Calibri"/>
          <w:b/>
          <w:sz w:val="28"/>
          <w:szCs w:val="28"/>
        </w:rPr>
        <w:t>All: Praise to you Lord Jesus Christ</w:t>
      </w:r>
    </w:p>
    <w:p w14:paraId="6AF68661" w14:textId="77777777" w:rsidR="00687BF3" w:rsidRDefault="00687BF3">
      <w:pPr>
        <w:pStyle w:val="Normal1"/>
        <w:spacing w:line="240" w:lineRule="auto"/>
        <w:jc w:val="both"/>
        <w:rPr>
          <w:rFonts w:ascii="Calibri" w:eastAsia="Calibri" w:hAnsi="Calibri" w:cs="Calibri"/>
          <w:b/>
          <w:sz w:val="28"/>
          <w:szCs w:val="28"/>
        </w:rPr>
      </w:pPr>
    </w:p>
    <w:p w14:paraId="0E8E25E9" w14:textId="77777777" w:rsidR="00687BF3" w:rsidRDefault="00687BF3">
      <w:pPr>
        <w:pStyle w:val="Normal1"/>
        <w:spacing w:line="240" w:lineRule="auto"/>
        <w:jc w:val="both"/>
        <w:rPr>
          <w:rFonts w:ascii="Calibri" w:eastAsia="Calibri" w:hAnsi="Calibri" w:cs="Calibri"/>
          <w:b/>
          <w:sz w:val="28"/>
          <w:szCs w:val="28"/>
        </w:rPr>
      </w:pPr>
    </w:p>
    <w:p w14:paraId="7E511A0E" w14:textId="77777777" w:rsidR="00687BF3" w:rsidRDefault="00C848D3">
      <w:pPr>
        <w:pStyle w:val="Normal1"/>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t>Prayers of the Faithful</w:t>
      </w:r>
    </w:p>
    <w:p w14:paraId="0861970E" w14:textId="77777777" w:rsidR="00687BF3" w:rsidRDefault="00687BF3">
      <w:pPr>
        <w:pStyle w:val="Normal1"/>
        <w:spacing w:line="240" w:lineRule="auto"/>
        <w:jc w:val="both"/>
        <w:rPr>
          <w:rFonts w:ascii="Calibri" w:eastAsia="Calibri" w:hAnsi="Calibri" w:cs="Calibri"/>
          <w:b/>
          <w:sz w:val="28"/>
          <w:szCs w:val="28"/>
          <w:u w:val="single"/>
        </w:rPr>
      </w:pPr>
    </w:p>
    <w:p w14:paraId="22ECB341"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As we remember St. Josephine Bakhita, the patron saint of slavery, let us pray that God’s freedom and justice will be given to all people.</w:t>
      </w:r>
    </w:p>
    <w:p w14:paraId="6DA57CCF" w14:textId="77777777" w:rsidR="00687BF3" w:rsidRDefault="00687BF3">
      <w:pPr>
        <w:pStyle w:val="Normal1"/>
        <w:spacing w:line="240" w:lineRule="auto"/>
        <w:jc w:val="both"/>
        <w:rPr>
          <w:rFonts w:ascii="Calibri" w:eastAsia="Calibri" w:hAnsi="Calibri" w:cs="Calibri"/>
          <w:sz w:val="28"/>
          <w:szCs w:val="28"/>
        </w:rPr>
      </w:pPr>
    </w:p>
    <w:p w14:paraId="00B1F3E2" w14:textId="77777777" w:rsidR="00687BF3" w:rsidRDefault="00C848D3">
      <w:pPr>
        <w:pStyle w:val="Normal1"/>
        <w:jc w:val="both"/>
        <w:rPr>
          <w:rFonts w:ascii="Calibri" w:eastAsia="Calibri" w:hAnsi="Calibri" w:cs="Calibri"/>
          <w:sz w:val="28"/>
          <w:szCs w:val="28"/>
        </w:rPr>
      </w:pPr>
      <w:r>
        <w:rPr>
          <w:rFonts w:ascii="Calibri" w:eastAsia="Calibri" w:hAnsi="Calibri" w:cs="Calibri"/>
          <w:sz w:val="28"/>
          <w:szCs w:val="28"/>
        </w:rPr>
        <w:t>1.</w:t>
      </w:r>
      <w:r>
        <w:rPr>
          <w:rFonts w:ascii="Calibri" w:eastAsia="Calibri" w:hAnsi="Calibri" w:cs="Calibri"/>
          <w:sz w:val="28"/>
          <w:szCs w:val="28"/>
        </w:rPr>
        <w:tab/>
        <w:t xml:space="preserve">That leaders of the Church, like St. Bakhita, may become courageous </w:t>
      </w:r>
    </w:p>
    <w:p w14:paraId="45E5E11E"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proclaimers of freedom and justice.</w:t>
      </w:r>
    </w:p>
    <w:p w14:paraId="1EFA28B3"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God of freedom and justice hear us.</w:t>
      </w:r>
    </w:p>
    <w:p w14:paraId="7DF81013" w14:textId="77777777" w:rsidR="00687BF3" w:rsidRDefault="00C848D3">
      <w:pPr>
        <w:pStyle w:val="Normal1"/>
        <w:jc w:val="both"/>
        <w:rPr>
          <w:rFonts w:ascii="Calibri" w:eastAsia="Calibri" w:hAnsi="Calibri" w:cs="Calibri"/>
          <w:b/>
          <w:sz w:val="28"/>
          <w:szCs w:val="28"/>
        </w:rPr>
      </w:pPr>
      <w:r>
        <w:rPr>
          <w:rFonts w:ascii="Calibri" w:eastAsia="Calibri" w:hAnsi="Calibri" w:cs="Calibri"/>
          <w:b/>
          <w:sz w:val="28"/>
          <w:szCs w:val="28"/>
        </w:rPr>
        <w:t xml:space="preserve">All: </w:t>
      </w:r>
      <w:r>
        <w:rPr>
          <w:rFonts w:ascii="Calibri" w:eastAsia="Calibri" w:hAnsi="Calibri" w:cs="Calibri"/>
          <w:b/>
          <w:sz w:val="28"/>
          <w:szCs w:val="28"/>
        </w:rPr>
        <w:tab/>
        <w:t>Lord hear our prayer.</w:t>
      </w:r>
    </w:p>
    <w:p w14:paraId="308D99D2" w14:textId="77777777" w:rsidR="00687BF3" w:rsidRDefault="00C848D3">
      <w:pPr>
        <w:pStyle w:val="Normal1"/>
        <w:jc w:val="both"/>
        <w:rPr>
          <w:rFonts w:ascii="Calibri" w:eastAsia="Calibri" w:hAnsi="Calibri" w:cs="Calibri"/>
          <w:sz w:val="28"/>
          <w:szCs w:val="28"/>
        </w:rPr>
      </w:pPr>
      <w:r>
        <w:rPr>
          <w:rFonts w:ascii="Calibri" w:eastAsia="Calibri" w:hAnsi="Calibri" w:cs="Calibri"/>
          <w:sz w:val="28"/>
          <w:szCs w:val="28"/>
        </w:rPr>
        <w:t xml:space="preserve"> </w:t>
      </w:r>
    </w:p>
    <w:p w14:paraId="4352DCF0" w14:textId="77777777" w:rsidR="00687BF3" w:rsidRDefault="00C848D3">
      <w:pPr>
        <w:pStyle w:val="Normal1"/>
        <w:jc w:val="both"/>
        <w:rPr>
          <w:rFonts w:ascii="Calibri" w:eastAsia="Calibri" w:hAnsi="Calibri" w:cs="Calibri"/>
          <w:sz w:val="28"/>
          <w:szCs w:val="28"/>
        </w:rPr>
      </w:pPr>
      <w:r>
        <w:rPr>
          <w:rFonts w:ascii="Calibri" w:eastAsia="Calibri" w:hAnsi="Calibri" w:cs="Calibri"/>
          <w:sz w:val="28"/>
          <w:szCs w:val="28"/>
        </w:rPr>
        <w:t>2.</w:t>
      </w:r>
      <w:r>
        <w:rPr>
          <w:rFonts w:ascii="Calibri" w:eastAsia="Calibri" w:hAnsi="Calibri" w:cs="Calibri"/>
          <w:sz w:val="28"/>
          <w:szCs w:val="28"/>
        </w:rPr>
        <w:tab/>
        <w:t xml:space="preserve">We pray for those who are victims of slavery, especially children, that they will </w:t>
      </w:r>
    </w:p>
    <w:p w14:paraId="5CF2C03F"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be respected as human beings.</w:t>
      </w:r>
    </w:p>
    <w:p w14:paraId="67C621A7"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God of freedom and justice hear us.</w:t>
      </w:r>
    </w:p>
    <w:p w14:paraId="3705EBAB" w14:textId="77777777" w:rsidR="00687BF3" w:rsidRDefault="00C848D3">
      <w:pPr>
        <w:pStyle w:val="Normal1"/>
        <w:jc w:val="both"/>
        <w:rPr>
          <w:rFonts w:ascii="Calibri" w:eastAsia="Calibri" w:hAnsi="Calibri" w:cs="Calibri"/>
          <w:b/>
          <w:sz w:val="28"/>
          <w:szCs w:val="28"/>
        </w:rPr>
      </w:pPr>
      <w:r>
        <w:rPr>
          <w:rFonts w:ascii="Calibri" w:eastAsia="Calibri" w:hAnsi="Calibri" w:cs="Calibri"/>
          <w:b/>
          <w:sz w:val="28"/>
          <w:szCs w:val="28"/>
        </w:rPr>
        <w:t xml:space="preserve">All: </w:t>
      </w:r>
      <w:r>
        <w:rPr>
          <w:rFonts w:ascii="Calibri" w:eastAsia="Calibri" w:hAnsi="Calibri" w:cs="Calibri"/>
          <w:b/>
          <w:sz w:val="28"/>
          <w:szCs w:val="28"/>
        </w:rPr>
        <w:tab/>
        <w:t>Lord hear our prayer.</w:t>
      </w:r>
    </w:p>
    <w:p w14:paraId="792EDD74" w14:textId="77777777" w:rsidR="00687BF3" w:rsidRDefault="00687BF3">
      <w:pPr>
        <w:pStyle w:val="Normal1"/>
        <w:jc w:val="both"/>
        <w:rPr>
          <w:rFonts w:ascii="Calibri" w:eastAsia="Calibri" w:hAnsi="Calibri" w:cs="Calibri"/>
          <w:b/>
          <w:sz w:val="28"/>
          <w:szCs w:val="28"/>
        </w:rPr>
      </w:pPr>
    </w:p>
    <w:p w14:paraId="15F29F48" w14:textId="77777777" w:rsidR="00687BF3" w:rsidRDefault="00C848D3">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7D5559D" w14:textId="77777777" w:rsidR="00687BF3" w:rsidRDefault="00687BF3">
      <w:pPr>
        <w:pStyle w:val="Normal1"/>
        <w:jc w:val="both"/>
        <w:rPr>
          <w:rFonts w:ascii="Times New Roman" w:eastAsia="Times New Roman" w:hAnsi="Times New Roman" w:cs="Times New Roman"/>
          <w:sz w:val="24"/>
          <w:szCs w:val="24"/>
        </w:rPr>
      </w:pPr>
    </w:p>
    <w:p w14:paraId="6E42344F" w14:textId="77777777" w:rsidR="00687BF3" w:rsidRDefault="00C848D3">
      <w:pPr>
        <w:pStyle w:val="Normal1"/>
        <w:jc w:val="both"/>
        <w:rPr>
          <w:rFonts w:ascii="Calibri" w:eastAsia="Calibri" w:hAnsi="Calibri" w:cs="Calibri"/>
          <w:sz w:val="28"/>
          <w:szCs w:val="28"/>
        </w:rPr>
      </w:pPr>
      <w:r>
        <w:rPr>
          <w:rFonts w:ascii="Calibri" w:eastAsia="Calibri" w:hAnsi="Calibri" w:cs="Calibri"/>
          <w:sz w:val="28"/>
          <w:szCs w:val="28"/>
        </w:rPr>
        <w:t>3.</w:t>
      </w:r>
      <w:r>
        <w:rPr>
          <w:rFonts w:ascii="Calibri" w:eastAsia="Calibri" w:hAnsi="Calibri" w:cs="Calibri"/>
          <w:sz w:val="28"/>
          <w:szCs w:val="28"/>
        </w:rPr>
        <w:tab/>
        <w:t xml:space="preserve">We pray for all those who work for the dignity and humanity of those who </w:t>
      </w:r>
    </w:p>
    <w:p w14:paraId="7CDDB774"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have lost their freedom.</w:t>
      </w:r>
    </w:p>
    <w:p w14:paraId="60D3C79D"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God of freedom and justice hear us.</w:t>
      </w:r>
    </w:p>
    <w:p w14:paraId="379DB039" w14:textId="77777777" w:rsidR="00687BF3" w:rsidRDefault="00C848D3">
      <w:pPr>
        <w:pStyle w:val="Normal1"/>
        <w:jc w:val="both"/>
        <w:rPr>
          <w:rFonts w:ascii="Calibri" w:eastAsia="Calibri" w:hAnsi="Calibri" w:cs="Calibri"/>
          <w:b/>
          <w:sz w:val="28"/>
          <w:szCs w:val="28"/>
        </w:rPr>
      </w:pPr>
      <w:r>
        <w:rPr>
          <w:rFonts w:ascii="Calibri" w:eastAsia="Calibri" w:hAnsi="Calibri" w:cs="Calibri"/>
          <w:b/>
          <w:sz w:val="28"/>
          <w:szCs w:val="28"/>
        </w:rPr>
        <w:t xml:space="preserve">All: </w:t>
      </w:r>
      <w:r>
        <w:rPr>
          <w:rFonts w:ascii="Calibri" w:eastAsia="Calibri" w:hAnsi="Calibri" w:cs="Calibri"/>
          <w:b/>
          <w:sz w:val="28"/>
          <w:szCs w:val="28"/>
        </w:rPr>
        <w:tab/>
        <w:t>Lord hear our prayer.</w:t>
      </w:r>
    </w:p>
    <w:p w14:paraId="377E3A8C" w14:textId="77777777" w:rsidR="00687BF3" w:rsidRDefault="00C848D3">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98DD69" w14:textId="77777777" w:rsidR="00687BF3" w:rsidRDefault="00C848D3">
      <w:pPr>
        <w:pStyle w:val="Normal1"/>
        <w:jc w:val="both"/>
        <w:rPr>
          <w:rFonts w:ascii="Calibri" w:eastAsia="Calibri" w:hAnsi="Calibri" w:cs="Calibri"/>
          <w:sz w:val="28"/>
          <w:szCs w:val="28"/>
        </w:rPr>
      </w:pPr>
      <w:r>
        <w:rPr>
          <w:rFonts w:ascii="Calibri" w:eastAsia="Calibri" w:hAnsi="Calibri" w:cs="Calibri"/>
          <w:sz w:val="28"/>
          <w:szCs w:val="28"/>
        </w:rPr>
        <w:t>4.</w:t>
      </w:r>
      <w:r>
        <w:rPr>
          <w:rFonts w:ascii="Calibri" w:eastAsia="Calibri" w:hAnsi="Calibri" w:cs="Calibri"/>
          <w:sz w:val="28"/>
          <w:szCs w:val="28"/>
        </w:rPr>
        <w:tab/>
        <w:t xml:space="preserve">We pray for an end to all discrimination, but especially discrimination against </w:t>
      </w:r>
    </w:p>
    <w:p w14:paraId="0372C2BD"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children, so that they may live life to the full.</w:t>
      </w:r>
    </w:p>
    <w:p w14:paraId="64A58BF9"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God of freedom and justice hear us.</w:t>
      </w:r>
    </w:p>
    <w:p w14:paraId="3DF7C773" w14:textId="77777777" w:rsidR="00687BF3" w:rsidRDefault="00C848D3">
      <w:pPr>
        <w:pStyle w:val="Normal1"/>
        <w:jc w:val="both"/>
        <w:rPr>
          <w:rFonts w:ascii="Calibri" w:eastAsia="Calibri" w:hAnsi="Calibri" w:cs="Calibri"/>
          <w:b/>
          <w:sz w:val="28"/>
          <w:szCs w:val="28"/>
        </w:rPr>
      </w:pPr>
      <w:r>
        <w:rPr>
          <w:rFonts w:ascii="Calibri" w:eastAsia="Calibri" w:hAnsi="Calibri" w:cs="Calibri"/>
          <w:b/>
          <w:sz w:val="28"/>
          <w:szCs w:val="28"/>
        </w:rPr>
        <w:t xml:space="preserve">All: </w:t>
      </w:r>
      <w:r>
        <w:rPr>
          <w:rFonts w:ascii="Calibri" w:eastAsia="Calibri" w:hAnsi="Calibri" w:cs="Calibri"/>
          <w:b/>
          <w:sz w:val="28"/>
          <w:szCs w:val="28"/>
        </w:rPr>
        <w:tab/>
        <w:t>Lord hear our prayer.</w:t>
      </w:r>
    </w:p>
    <w:p w14:paraId="65AB6842" w14:textId="77777777" w:rsidR="00687BF3" w:rsidRDefault="00C848D3">
      <w:pPr>
        <w:pStyle w:val="Normal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BCB91E0" w14:textId="77777777" w:rsidR="00687BF3" w:rsidRDefault="00C848D3">
      <w:pPr>
        <w:pStyle w:val="Normal1"/>
        <w:jc w:val="both"/>
        <w:rPr>
          <w:rFonts w:ascii="Calibri" w:eastAsia="Calibri" w:hAnsi="Calibri" w:cs="Calibri"/>
          <w:sz w:val="28"/>
          <w:szCs w:val="28"/>
        </w:rPr>
      </w:pPr>
      <w:r>
        <w:rPr>
          <w:rFonts w:ascii="Calibri" w:eastAsia="Calibri" w:hAnsi="Calibri" w:cs="Calibri"/>
          <w:sz w:val="28"/>
          <w:szCs w:val="28"/>
        </w:rPr>
        <w:t>5.</w:t>
      </w:r>
      <w:r>
        <w:rPr>
          <w:rFonts w:ascii="Calibri" w:eastAsia="Calibri" w:hAnsi="Calibri" w:cs="Calibri"/>
          <w:sz w:val="28"/>
          <w:szCs w:val="28"/>
        </w:rPr>
        <w:tab/>
        <w:t xml:space="preserve">We pray that wealthy countries, such as Australia, may be generous in </w:t>
      </w:r>
    </w:p>
    <w:p w14:paraId="4BA83FC7" w14:textId="77777777" w:rsidR="00687BF3" w:rsidRDefault="00C848D3">
      <w:pPr>
        <w:pStyle w:val="Normal1"/>
        <w:ind w:left="720"/>
        <w:jc w:val="both"/>
        <w:rPr>
          <w:rFonts w:ascii="Calibri" w:eastAsia="Calibri" w:hAnsi="Calibri" w:cs="Calibri"/>
          <w:sz w:val="28"/>
          <w:szCs w:val="28"/>
        </w:rPr>
      </w:pPr>
      <w:r>
        <w:rPr>
          <w:rFonts w:ascii="Calibri" w:eastAsia="Calibri" w:hAnsi="Calibri" w:cs="Calibri"/>
          <w:sz w:val="28"/>
          <w:szCs w:val="28"/>
        </w:rPr>
        <w:t>supporting those nations where people live in circumstances that make them vulnerable to slavery.</w:t>
      </w:r>
    </w:p>
    <w:p w14:paraId="10A38372" w14:textId="77777777" w:rsidR="00687BF3" w:rsidRDefault="00C848D3">
      <w:pPr>
        <w:pStyle w:val="Normal1"/>
        <w:ind w:firstLine="720"/>
        <w:jc w:val="both"/>
        <w:rPr>
          <w:rFonts w:ascii="Calibri" w:eastAsia="Calibri" w:hAnsi="Calibri" w:cs="Calibri"/>
          <w:sz w:val="28"/>
          <w:szCs w:val="28"/>
        </w:rPr>
      </w:pPr>
      <w:r>
        <w:rPr>
          <w:rFonts w:ascii="Calibri" w:eastAsia="Calibri" w:hAnsi="Calibri" w:cs="Calibri"/>
          <w:sz w:val="28"/>
          <w:szCs w:val="28"/>
        </w:rPr>
        <w:t>God of freedom and justice hear us.</w:t>
      </w:r>
    </w:p>
    <w:p w14:paraId="6BF67132" w14:textId="77777777" w:rsidR="00687BF3" w:rsidRDefault="00C848D3">
      <w:pPr>
        <w:pStyle w:val="Normal1"/>
        <w:jc w:val="both"/>
        <w:rPr>
          <w:rFonts w:ascii="Calibri" w:eastAsia="Calibri" w:hAnsi="Calibri" w:cs="Calibri"/>
          <w:b/>
          <w:sz w:val="28"/>
          <w:szCs w:val="28"/>
        </w:rPr>
      </w:pPr>
      <w:r>
        <w:rPr>
          <w:rFonts w:ascii="Calibri" w:eastAsia="Calibri" w:hAnsi="Calibri" w:cs="Calibri"/>
          <w:b/>
          <w:sz w:val="28"/>
          <w:szCs w:val="28"/>
        </w:rPr>
        <w:t xml:space="preserve">All: </w:t>
      </w:r>
      <w:r>
        <w:rPr>
          <w:rFonts w:ascii="Calibri" w:eastAsia="Calibri" w:hAnsi="Calibri" w:cs="Calibri"/>
          <w:b/>
          <w:sz w:val="28"/>
          <w:szCs w:val="28"/>
        </w:rPr>
        <w:tab/>
        <w:t>Lord hear our prayer.</w:t>
      </w:r>
    </w:p>
    <w:p w14:paraId="686181A0" w14:textId="77777777" w:rsidR="00687BF3" w:rsidRDefault="00687BF3">
      <w:pPr>
        <w:pStyle w:val="Normal1"/>
        <w:spacing w:line="240" w:lineRule="auto"/>
        <w:jc w:val="both"/>
        <w:rPr>
          <w:rFonts w:ascii="Calibri" w:eastAsia="Calibri" w:hAnsi="Calibri" w:cs="Calibri"/>
          <w:sz w:val="28"/>
          <w:szCs w:val="28"/>
        </w:rPr>
      </w:pPr>
    </w:p>
    <w:p w14:paraId="7FB6B7B4" w14:textId="77777777" w:rsidR="00687BF3" w:rsidRDefault="00687BF3">
      <w:pPr>
        <w:pStyle w:val="Normal1"/>
        <w:spacing w:line="240" w:lineRule="auto"/>
        <w:jc w:val="both"/>
        <w:rPr>
          <w:rFonts w:ascii="Calibri" w:eastAsia="Calibri" w:hAnsi="Calibri" w:cs="Calibri"/>
          <w:b/>
          <w:sz w:val="28"/>
          <w:szCs w:val="28"/>
        </w:rPr>
      </w:pPr>
    </w:p>
    <w:p w14:paraId="1FB279C4" w14:textId="77777777" w:rsidR="00687BF3" w:rsidRDefault="00C848D3">
      <w:pPr>
        <w:pStyle w:val="Normal1"/>
        <w:spacing w:line="240" w:lineRule="auto"/>
        <w:jc w:val="both"/>
        <w:rPr>
          <w:rFonts w:ascii="Calibri" w:eastAsia="Calibri" w:hAnsi="Calibri" w:cs="Calibri"/>
          <w:b/>
          <w:sz w:val="28"/>
          <w:szCs w:val="28"/>
          <w:u w:val="single"/>
        </w:rPr>
      </w:pPr>
      <w:r>
        <w:rPr>
          <w:rFonts w:ascii="Calibri" w:eastAsia="Calibri" w:hAnsi="Calibri" w:cs="Calibri"/>
          <w:b/>
          <w:sz w:val="28"/>
          <w:szCs w:val="28"/>
          <w:u w:val="single"/>
        </w:rPr>
        <w:t>Concluding Prayer</w:t>
      </w:r>
    </w:p>
    <w:p w14:paraId="1CF613F8" w14:textId="77777777" w:rsidR="00687BF3" w:rsidRDefault="00687BF3">
      <w:pPr>
        <w:pStyle w:val="Normal1"/>
        <w:spacing w:line="240" w:lineRule="auto"/>
        <w:jc w:val="both"/>
        <w:rPr>
          <w:rFonts w:ascii="Calibri" w:eastAsia="Calibri" w:hAnsi="Calibri" w:cs="Calibri"/>
          <w:b/>
          <w:sz w:val="28"/>
          <w:szCs w:val="28"/>
        </w:rPr>
      </w:pPr>
    </w:p>
    <w:p w14:paraId="2768DAAD"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Loving God,</w:t>
      </w:r>
    </w:p>
    <w:p w14:paraId="7C99E08E"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We humbly pray that those suffering due to slavery and discrimination may be given the dignity, respect, freedom, justice and peace that they deserve.</w:t>
      </w:r>
    </w:p>
    <w:p w14:paraId="3648B341"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We ask this through Christ our Lord.</w:t>
      </w:r>
    </w:p>
    <w:p w14:paraId="1E118E45" w14:textId="77777777" w:rsidR="00687BF3" w:rsidRDefault="00687BF3">
      <w:pPr>
        <w:pStyle w:val="Normal1"/>
        <w:spacing w:line="240" w:lineRule="auto"/>
        <w:jc w:val="both"/>
        <w:rPr>
          <w:rFonts w:ascii="Calibri" w:eastAsia="Calibri" w:hAnsi="Calibri" w:cs="Calibri"/>
          <w:sz w:val="28"/>
          <w:szCs w:val="28"/>
        </w:rPr>
      </w:pPr>
    </w:p>
    <w:p w14:paraId="228BB5C0" w14:textId="77777777" w:rsidR="00687BF3" w:rsidRDefault="00C848D3">
      <w:pPr>
        <w:pStyle w:val="Normal1"/>
        <w:spacing w:line="240" w:lineRule="auto"/>
        <w:jc w:val="both"/>
        <w:rPr>
          <w:rFonts w:ascii="Calibri" w:eastAsia="Calibri" w:hAnsi="Calibri" w:cs="Calibri"/>
          <w:b/>
          <w:sz w:val="28"/>
          <w:szCs w:val="28"/>
        </w:rPr>
      </w:pPr>
      <w:r>
        <w:rPr>
          <w:rFonts w:ascii="Calibri" w:eastAsia="Calibri" w:hAnsi="Calibri" w:cs="Calibri"/>
          <w:b/>
          <w:sz w:val="28"/>
          <w:szCs w:val="28"/>
        </w:rPr>
        <w:t>All: Amen</w:t>
      </w:r>
    </w:p>
    <w:p w14:paraId="64C84191" w14:textId="77777777" w:rsidR="00687BF3" w:rsidRDefault="00687BF3">
      <w:pPr>
        <w:pStyle w:val="Normal1"/>
        <w:spacing w:line="240" w:lineRule="auto"/>
        <w:jc w:val="both"/>
        <w:rPr>
          <w:rFonts w:ascii="Calibri" w:eastAsia="Calibri" w:hAnsi="Calibri" w:cs="Calibri"/>
          <w:b/>
          <w:sz w:val="28"/>
          <w:szCs w:val="28"/>
        </w:rPr>
      </w:pPr>
    </w:p>
    <w:p w14:paraId="71884811" w14:textId="77777777" w:rsidR="00687BF3" w:rsidRDefault="00687BF3">
      <w:pPr>
        <w:pStyle w:val="Normal1"/>
        <w:spacing w:line="240" w:lineRule="auto"/>
        <w:jc w:val="both"/>
        <w:rPr>
          <w:rFonts w:ascii="Calibri" w:eastAsia="Calibri" w:hAnsi="Calibri" w:cs="Calibri"/>
          <w:b/>
          <w:sz w:val="28"/>
          <w:szCs w:val="28"/>
        </w:rPr>
      </w:pPr>
    </w:p>
    <w:p w14:paraId="14419FB3" w14:textId="77777777" w:rsidR="00687BF3" w:rsidRDefault="00687BF3">
      <w:pPr>
        <w:pStyle w:val="Normal1"/>
        <w:spacing w:line="240" w:lineRule="auto"/>
        <w:jc w:val="both"/>
        <w:rPr>
          <w:rFonts w:ascii="Calibri" w:eastAsia="Calibri" w:hAnsi="Calibri" w:cs="Calibri"/>
          <w:b/>
          <w:sz w:val="28"/>
          <w:szCs w:val="28"/>
        </w:rPr>
      </w:pPr>
    </w:p>
    <w:p w14:paraId="349862AE" w14:textId="77777777" w:rsidR="00687BF3" w:rsidRDefault="00687BF3">
      <w:pPr>
        <w:pStyle w:val="Normal1"/>
        <w:spacing w:line="240" w:lineRule="auto"/>
        <w:jc w:val="both"/>
        <w:rPr>
          <w:rFonts w:ascii="Calibri" w:eastAsia="Calibri" w:hAnsi="Calibri" w:cs="Calibri"/>
          <w:b/>
          <w:sz w:val="28"/>
          <w:szCs w:val="28"/>
        </w:rPr>
      </w:pPr>
    </w:p>
    <w:p w14:paraId="550E8015" w14:textId="77777777" w:rsidR="00687BF3" w:rsidRDefault="00687BF3">
      <w:pPr>
        <w:pStyle w:val="Normal1"/>
        <w:spacing w:line="240" w:lineRule="auto"/>
        <w:jc w:val="both"/>
        <w:rPr>
          <w:rFonts w:ascii="Calibri" w:eastAsia="Calibri" w:hAnsi="Calibri" w:cs="Calibri"/>
          <w:b/>
          <w:sz w:val="28"/>
          <w:szCs w:val="28"/>
        </w:rPr>
      </w:pPr>
    </w:p>
    <w:p w14:paraId="28547B6C" w14:textId="77777777" w:rsidR="00687BF3" w:rsidRDefault="00687BF3">
      <w:pPr>
        <w:pStyle w:val="Normal1"/>
        <w:spacing w:line="240" w:lineRule="auto"/>
        <w:jc w:val="both"/>
        <w:rPr>
          <w:rFonts w:ascii="Calibri" w:eastAsia="Calibri" w:hAnsi="Calibri" w:cs="Calibri"/>
          <w:b/>
          <w:sz w:val="28"/>
          <w:szCs w:val="28"/>
        </w:rPr>
      </w:pPr>
    </w:p>
    <w:p w14:paraId="4C0FB740" w14:textId="77777777" w:rsidR="00687BF3" w:rsidRDefault="00687BF3">
      <w:pPr>
        <w:pStyle w:val="Normal1"/>
        <w:spacing w:line="240" w:lineRule="auto"/>
        <w:jc w:val="both"/>
        <w:rPr>
          <w:rFonts w:ascii="Calibri" w:eastAsia="Calibri" w:hAnsi="Calibri" w:cs="Calibri"/>
          <w:b/>
          <w:sz w:val="28"/>
          <w:szCs w:val="28"/>
        </w:rPr>
      </w:pPr>
    </w:p>
    <w:p w14:paraId="11F5E400" w14:textId="77777777" w:rsidR="00687BF3" w:rsidRDefault="00687BF3">
      <w:pPr>
        <w:pStyle w:val="Normal1"/>
        <w:spacing w:line="240" w:lineRule="auto"/>
        <w:jc w:val="both"/>
        <w:rPr>
          <w:rFonts w:ascii="Calibri" w:eastAsia="Calibri" w:hAnsi="Calibri" w:cs="Calibri"/>
          <w:b/>
          <w:sz w:val="28"/>
          <w:szCs w:val="28"/>
        </w:rPr>
      </w:pPr>
    </w:p>
    <w:p w14:paraId="21388DFF" w14:textId="77777777" w:rsidR="00687BF3" w:rsidRDefault="00687BF3">
      <w:pPr>
        <w:pStyle w:val="Normal1"/>
        <w:spacing w:line="240" w:lineRule="auto"/>
        <w:jc w:val="both"/>
        <w:rPr>
          <w:rFonts w:ascii="Calibri" w:eastAsia="Calibri" w:hAnsi="Calibri" w:cs="Calibri"/>
          <w:b/>
          <w:sz w:val="28"/>
          <w:szCs w:val="28"/>
        </w:rPr>
      </w:pPr>
    </w:p>
    <w:p w14:paraId="11AC39BE" w14:textId="77777777" w:rsidR="00687BF3" w:rsidRDefault="00687BF3">
      <w:pPr>
        <w:pStyle w:val="Normal1"/>
        <w:spacing w:line="240" w:lineRule="auto"/>
        <w:jc w:val="both"/>
        <w:rPr>
          <w:rFonts w:ascii="Calibri" w:eastAsia="Calibri" w:hAnsi="Calibri" w:cs="Calibri"/>
          <w:b/>
          <w:sz w:val="28"/>
          <w:szCs w:val="28"/>
        </w:rPr>
      </w:pPr>
    </w:p>
    <w:p w14:paraId="172FFA27" w14:textId="77777777" w:rsidR="00C848D3" w:rsidRDefault="00C848D3">
      <w:pPr>
        <w:pStyle w:val="Normal1"/>
        <w:spacing w:line="240" w:lineRule="auto"/>
        <w:jc w:val="both"/>
        <w:rPr>
          <w:rFonts w:ascii="Calibri" w:eastAsia="Calibri" w:hAnsi="Calibri" w:cs="Calibri"/>
          <w:b/>
          <w:sz w:val="28"/>
          <w:szCs w:val="28"/>
        </w:rPr>
      </w:pPr>
    </w:p>
    <w:p w14:paraId="269C72A0" w14:textId="77777777" w:rsidR="00C848D3" w:rsidRDefault="00C848D3">
      <w:pPr>
        <w:pStyle w:val="Normal1"/>
        <w:spacing w:line="240" w:lineRule="auto"/>
        <w:jc w:val="both"/>
        <w:rPr>
          <w:rFonts w:ascii="Calibri" w:eastAsia="Calibri" w:hAnsi="Calibri" w:cs="Calibri"/>
          <w:b/>
          <w:sz w:val="28"/>
          <w:szCs w:val="28"/>
        </w:rPr>
      </w:pPr>
    </w:p>
    <w:p w14:paraId="5AE63067" w14:textId="77777777" w:rsidR="00C848D3" w:rsidRDefault="00C848D3">
      <w:pPr>
        <w:pStyle w:val="Normal1"/>
        <w:spacing w:line="240" w:lineRule="auto"/>
        <w:jc w:val="both"/>
        <w:rPr>
          <w:rFonts w:ascii="Calibri" w:eastAsia="Calibri" w:hAnsi="Calibri" w:cs="Calibri"/>
          <w:b/>
          <w:sz w:val="28"/>
          <w:szCs w:val="28"/>
        </w:rPr>
      </w:pPr>
    </w:p>
    <w:p w14:paraId="4BDBB5CF" w14:textId="77777777" w:rsidR="00687BF3" w:rsidRDefault="00687BF3">
      <w:pPr>
        <w:pStyle w:val="Normal1"/>
        <w:spacing w:line="240" w:lineRule="auto"/>
        <w:jc w:val="both"/>
        <w:rPr>
          <w:rFonts w:ascii="Calibri" w:eastAsia="Calibri" w:hAnsi="Calibri" w:cs="Calibri"/>
          <w:b/>
          <w:sz w:val="28"/>
          <w:szCs w:val="28"/>
        </w:rPr>
      </w:pPr>
    </w:p>
    <w:p w14:paraId="46DAB099" w14:textId="6D78BE43" w:rsidR="00687BF3" w:rsidRDefault="00FD37D8">
      <w:pPr>
        <w:pStyle w:val="Normal1"/>
        <w:spacing w:line="240" w:lineRule="auto"/>
        <w:jc w:val="both"/>
        <w:rPr>
          <w:rFonts w:ascii="Calibri" w:eastAsia="Calibri" w:hAnsi="Calibri" w:cs="Calibri"/>
          <w:b/>
          <w:sz w:val="36"/>
          <w:szCs w:val="36"/>
          <w:shd w:val="clear" w:color="auto" w:fill="B7B7B7"/>
        </w:rPr>
      </w:pPr>
      <w:r>
        <w:rPr>
          <w:rFonts w:ascii="Calibri" w:eastAsia="Calibri" w:hAnsi="Calibri" w:cs="Calibri"/>
          <w:b/>
          <w:sz w:val="36"/>
          <w:szCs w:val="36"/>
          <w:shd w:val="clear" w:color="auto" w:fill="B7B7B7"/>
        </w:rPr>
        <w:lastRenderedPageBreak/>
        <w:br/>
      </w:r>
      <w:r w:rsidR="00C848D3">
        <w:rPr>
          <w:rFonts w:ascii="Calibri" w:eastAsia="Calibri" w:hAnsi="Calibri" w:cs="Calibri"/>
          <w:b/>
          <w:sz w:val="36"/>
          <w:szCs w:val="36"/>
          <w:shd w:val="clear" w:color="auto" w:fill="B7B7B7"/>
        </w:rPr>
        <w:t>Sample Awareness Raising</w:t>
      </w:r>
    </w:p>
    <w:p w14:paraId="4EB5B4B9" w14:textId="77777777" w:rsidR="00687BF3" w:rsidRDefault="00687BF3">
      <w:pPr>
        <w:pStyle w:val="Normal1"/>
        <w:spacing w:line="240" w:lineRule="auto"/>
        <w:jc w:val="both"/>
        <w:rPr>
          <w:rFonts w:ascii="Calibri" w:eastAsia="Calibri" w:hAnsi="Calibri" w:cs="Calibri"/>
          <w:b/>
          <w:sz w:val="28"/>
          <w:szCs w:val="28"/>
        </w:rPr>
      </w:pPr>
    </w:p>
    <w:tbl>
      <w:tblPr>
        <w:tblStyle w:val="a"/>
        <w:tblW w:w="10459"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9"/>
        <w:gridCol w:w="8190"/>
      </w:tblGrid>
      <w:tr w:rsidR="00687BF3" w14:paraId="1E4EE96A" w14:textId="77777777" w:rsidTr="00FD37D8">
        <w:tc>
          <w:tcPr>
            <w:tcW w:w="2269" w:type="dxa"/>
            <w:shd w:val="clear" w:color="auto" w:fill="auto"/>
            <w:tcMar>
              <w:top w:w="100" w:type="dxa"/>
              <w:left w:w="100" w:type="dxa"/>
              <w:bottom w:w="100" w:type="dxa"/>
              <w:right w:w="100" w:type="dxa"/>
            </w:tcMar>
          </w:tcPr>
          <w:p w14:paraId="2BE30090"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Poster</w:t>
            </w:r>
          </w:p>
        </w:tc>
        <w:tc>
          <w:tcPr>
            <w:tcW w:w="8190" w:type="dxa"/>
            <w:shd w:val="clear" w:color="auto" w:fill="auto"/>
            <w:tcMar>
              <w:top w:w="100" w:type="dxa"/>
              <w:left w:w="100" w:type="dxa"/>
              <w:bottom w:w="100" w:type="dxa"/>
              <w:right w:w="100" w:type="dxa"/>
            </w:tcMar>
          </w:tcPr>
          <w:p w14:paraId="3E99689B"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Display the poster within the school each February.</w:t>
            </w:r>
          </w:p>
        </w:tc>
      </w:tr>
      <w:tr w:rsidR="00687BF3" w14:paraId="0CCAAC3C" w14:textId="77777777" w:rsidTr="00FD37D8">
        <w:tc>
          <w:tcPr>
            <w:tcW w:w="2269" w:type="dxa"/>
            <w:shd w:val="clear" w:color="auto" w:fill="auto"/>
            <w:tcMar>
              <w:top w:w="100" w:type="dxa"/>
              <w:left w:w="100" w:type="dxa"/>
              <w:bottom w:w="100" w:type="dxa"/>
              <w:right w:w="100" w:type="dxa"/>
            </w:tcMar>
          </w:tcPr>
          <w:p w14:paraId="545D3896"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Prayer Card</w:t>
            </w:r>
          </w:p>
        </w:tc>
        <w:tc>
          <w:tcPr>
            <w:tcW w:w="8190" w:type="dxa"/>
            <w:shd w:val="clear" w:color="auto" w:fill="auto"/>
            <w:tcMar>
              <w:top w:w="100" w:type="dxa"/>
              <w:left w:w="100" w:type="dxa"/>
              <w:bottom w:w="100" w:type="dxa"/>
              <w:right w:w="100" w:type="dxa"/>
            </w:tcMar>
          </w:tcPr>
          <w:p w14:paraId="1750AB5C" w14:textId="47EBA2A1" w:rsidR="00687BF3" w:rsidRDefault="00881EE7" w:rsidP="00881EE7">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Pray the prayer on the prayer card</w:t>
            </w:r>
            <w:r w:rsidR="00C848D3">
              <w:rPr>
                <w:rFonts w:ascii="Calibri" w:eastAsia="Calibri" w:hAnsi="Calibri" w:cs="Calibri"/>
                <w:sz w:val="28"/>
                <w:szCs w:val="28"/>
              </w:rPr>
              <w:t xml:space="preserve"> within the school community.</w:t>
            </w:r>
          </w:p>
        </w:tc>
      </w:tr>
      <w:tr w:rsidR="00687BF3" w14:paraId="3B2E85EA" w14:textId="77777777" w:rsidTr="00FD37D8">
        <w:tc>
          <w:tcPr>
            <w:tcW w:w="2269" w:type="dxa"/>
            <w:shd w:val="clear" w:color="auto" w:fill="auto"/>
            <w:tcMar>
              <w:top w:w="100" w:type="dxa"/>
              <w:left w:w="100" w:type="dxa"/>
              <w:bottom w:w="100" w:type="dxa"/>
              <w:right w:w="100" w:type="dxa"/>
            </w:tcMar>
          </w:tcPr>
          <w:p w14:paraId="563E3C08"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Example Prayer of the Faithful</w:t>
            </w:r>
          </w:p>
        </w:tc>
        <w:tc>
          <w:tcPr>
            <w:tcW w:w="8190" w:type="dxa"/>
            <w:shd w:val="clear" w:color="auto" w:fill="auto"/>
            <w:tcMar>
              <w:top w:w="100" w:type="dxa"/>
              <w:left w:w="100" w:type="dxa"/>
              <w:bottom w:w="100" w:type="dxa"/>
              <w:right w:w="100" w:type="dxa"/>
            </w:tcMar>
          </w:tcPr>
          <w:p w14:paraId="2C91EEA0" w14:textId="77777777" w:rsidR="00687BF3" w:rsidRDefault="00C848D3">
            <w:pPr>
              <w:pStyle w:val="Normal1"/>
              <w:spacing w:line="240" w:lineRule="auto"/>
              <w:jc w:val="both"/>
              <w:rPr>
                <w:rFonts w:ascii="Calibri" w:eastAsia="Calibri" w:hAnsi="Calibri" w:cs="Calibri"/>
                <w:sz w:val="28"/>
                <w:szCs w:val="28"/>
              </w:rPr>
            </w:pPr>
            <w:r>
              <w:rPr>
                <w:rFonts w:ascii="Calibri" w:eastAsia="Calibri" w:hAnsi="Calibri" w:cs="Calibri"/>
                <w:sz w:val="28"/>
                <w:szCs w:val="28"/>
              </w:rPr>
              <w:t>As we remember St. Josephine Bakhita, we pray for those who are victims of modern slavery. We pray for their freedom and healing. Let us pray to the Lord.</w:t>
            </w:r>
          </w:p>
          <w:p w14:paraId="757C434B" w14:textId="77777777" w:rsidR="00687BF3" w:rsidRDefault="00C848D3">
            <w:pPr>
              <w:pStyle w:val="Normal1"/>
              <w:spacing w:line="240" w:lineRule="auto"/>
              <w:jc w:val="both"/>
              <w:rPr>
                <w:rFonts w:ascii="Calibri" w:eastAsia="Calibri" w:hAnsi="Calibri" w:cs="Calibri"/>
                <w:i/>
                <w:sz w:val="28"/>
                <w:szCs w:val="28"/>
              </w:rPr>
            </w:pPr>
            <w:r>
              <w:rPr>
                <w:rFonts w:ascii="Calibri" w:eastAsia="Calibri" w:hAnsi="Calibri" w:cs="Calibri"/>
                <w:i/>
                <w:sz w:val="28"/>
                <w:szCs w:val="28"/>
              </w:rPr>
              <w:t>All: Lord hear our prayer</w:t>
            </w:r>
          </w:p>
        </w:tc>
      </w:tr>
      <w:tr w:rsidR="00687BF3" w14:paraId="0F4A9C68" w14:textId="77777777" w:rsidTr="00FD37D8">
        <w:tc>
          <w:tcPr>
            <w:tcW w:w="2269" w:type="dxa"/>
            <w:shd w:val="clear" w:color="auto" w:fill="auto"/>
            <w:tcMar>
              <w:top w:w="100" w:type="dxa"/>
              <w:left w:w="100" w:type="dxa"/>
              <w:bottom w:w="100" w:type="dxa"/>
              <w:right w:w="100" w:type="dxa"/>
            </w:tcMar>
          </w:tcPr>
          <w:p w14:paraId="02D42A9E"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Prayer Service</w:t>
            </w:r>
          </w:p>
        </w:tc>
        <w:tc>
          <w:tcPr>
            <w:tcW w:w="8190" w:type="dxa"/>
            <w:shd w:val="clear" w:color="auto" w:fill="auto"/>
            <w:tcMar>
              <w:top w:w="100" w:type="dxa"/>
              <w:left w:w="100" w:type="dxa"/>
              <w:bottom w:w="100" w:type="dxa"/>
              <w:right w:w="100" w:type="dxa"/>
            </w:tcMar>
          </w:tcPr>
          <w:p w14:paraId="2073A340"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 xml:space="preserve">Taking into consideration your school context, at some time throughout the year children participate in a prayer service dedicated to St. Bakhita. </w:t>
            </w:r>
          </w:p>
        </w:tc>
      </w:tr>
      <w:tr w:rsidR="00687BF3" w14:paraId="50D998DA" w14:textId="77777777" w:rsidTr="00FD37D8">
        <w:tc>
          <w:tcPr>
            <w:tcW w:w="2269" w:type="dxa"/>
            <w:shd w:val="clear" w:color="auto" w:fill="auto"/>
            <w:tcMar>
              <w:top w:w="100" w:type="dxa"/>
              <w:left w:w="100" w:type="dxa"/>
              <w:bottom w:w="100" w:type="dxa"/>
              <w:right w:w="100" w:type="dxa"/>
            </w:tcMar>
          </w:tcPr>
          <w:p w14:paraId="3C5EF735"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 xml:space="preserve">English </w:t>
            </w:r>
          </w:p>
        </w:tc>
        <w:tc>
          <w:tcPr>
            <w:tcW w:w="8190" w:type="dxa"/>
            <w:shd w:val="clear" w:color="auto" w:fill="auto"/>
            <w:tcMar>
              <w:top w:w="100" w:type="dxa"/>
              <w:left w:w="100" w:type="dxa"/>
              <w:bottom w:w="100" w:type="dxa"/>
              <w:right w:w="100" w:type="dxa"/>
            </w:tcMar>
          </w:tcPr>
          <w:p w14:paraId="223E734A"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Use modeled, shared and guided reading as opportunities to explore the concepts of slavery, freedom and justice.</w:t>
            </w:r>
          </w:p>
        </w:tc>
      </w:tr>
      <w:tr w:rsidR="00687BF3" w14:paraId="5C641173" w14:textId="77777777" w:rsidTr="00FD37D8">
        <w:tc>
          <w:tcPr>
            <w:tcW w:w="2269" w:type="dxa"/>
            <w:shd w:val="clear" w:color="auto" w:fill="auto"/>
            <w:tcMar>
              <w:top w:w="100" w:type="dxa"/>
              <w:left w:w="100" w:type="dxa"/>
              <w:bottom w:w="100" w:type="dxa"/>
              <w:right w:w="100" w:type="dxa"/>
            </w:tcMar>
          </w:tcPr>
          <w:p w14:paraId="46C9BB29"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Religious Education</w:t>
            </w:r>
          </w:p>
        </w:tc>
        <w:tc>
          <w:tcPr>
            <w:tcW w:w="8190" w:type="dxa"/>
            <w:shd w:val="clear" w:color="auto" w:fill="auto"/>
            <w:tcMar>
              <w:top w:w="100" w:type="dxa"/>
              <w:left w:w="100" w:type="dxa"/>
              <w:bottom w:w="100" w:type="dxa"/>
              <w:right w:w="100" w:type="dxa"/>
            </w:tcMar>
          </w:tcPr>
          <w:p w14:paraId="441DF72D"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 xml:space="preserve">Complete storytelling (story, wondering, exploring and prayer) to explore the concept of </w:t>
            </w:r>
            <w:r>
              <w:rPr>
                <w:rFonts w:ascii="Calibri" w:eastAsia="Calibri" w:hAnsi="Calibri" w:cs="Calibri"/>
                <w:b/>
                <w:sz w:val="28"/>
                <w:szCs w:val="28"/>
              </w:rPr>
              <w:t>slavery</w:t>
            </w:r>
            <w:r>
              <w:rPr>
                <w:rFonts w:ascii="Calibri" w:eastAsia="Calibri" w:hAnsi="Calibri" w:cs="Calibri"/>
                <w:sz w:val="28"/>
                <w:szCs w:val="28"/>
              </w:rPr>
              <w:t>.</w:t>
            </w:r>
          </w:p>
          <w:p w14:paraId="3BC41FB5" w14:textId="77777777" w:rsidR="00687BF3" w:rsidRDefault="00C848D3">
            <w:pPr>
              <w:pStyle w:val="Normal1"/>
              <w:widowControl w:val="0"/>
              <w:numPr>
                <w:ilvl w:val="0"/>
                <w:numId w:val="1"/>
              </w:numPr>
              <w:spacing w:line="240" w:lineRule="auto"/>
              <w:contextualSpacing/>
              <w:rPr>
                <w:rFonts w:ascii="Calibri" w:eastAsia="Calibri" w:hAnsi="Calibri" w:cs="Calibri"/>
                <w:sz w:val="28"/>
                <w:szCs w:val="28"/>
              </w:rPr>
            </w:pPr>
            <w:r>
              <w:rPr>
                <w:rFonts w:ascii="Calibri" w:eastAsia="Calibri" w:hAnsi="Calibri" w:cs="Calibri"/>
                <w:sz w:val="28"/>
                <w:szCs w:val="28"/>
              </w:rPr>
              <w:t>‘The Birth of Moses’ - KWL Prep/Kindergarten Chapter 13, pages 90 to 98.</w:t>
            </w:r>
          </w:p>
          <w:p w14:paraId="6E0139D1" w14:textId="77777777" w:rsidR="00687BF3" w:rsidRDefault="00C848D3">
            <w:pPr>
              <w:pStyle w:val="Normal1"/>
              <w:widowControl w:val="0"/>
              <w:numPr>
                <w:ilvl w:val="0"/>
                <w:numId w:val="1"/>
              </w:numPr>
              <w:spacing w:line="240" w:lineRule="auto"/>
              <w:contextualSpacing/>
              <w:rPr>
                <w:rFonts w:ascii="Calibri" w:eastAsia="Calibri" w:hAnsi="Calibri" w:cs="Calibri"/>
                <w:sz w:val="28"/>
                <w:szCs w:val="28"/>
              </w:rPr>
            </w:pPr>
            <w:r>
              <w:rPr>
                <w:rFonts w:ascii="Calibri" w:eastAsia="Calibri" w:hAnsi="Calibri" w:cs="Calibri"/>
                <w:sz w:val="28"/>
                <w:szCs w:val="28"/>
              </w:rPr>
              <w:t xml:space="preserve">KWL Big Book Year 1 ‘Joseph the Dreamer’. </w:t>
            </w:r>
          </w:p>
          <w:p w14:paraId="401409AD" w14:textId="77777777" w:rsidR="00687BF3" w:rsidRDefault="00C848D3">
            <w:pPr>
              <w:pStyle w:val="Normal1"/>
              <w:widowControl w:val="0"/>
              <w:numPr>
                <w:ilvl w:val="0"/>
                <w:numId w:val="1"/>
              </w:numPr>
              <w:spacing w:line="240" w:lineRule="auto"/>
              <w:contextualSpacing/>
              <w:rPr>
                <w:rFonts w:ascii="Calibri" w:eastAsia="Calibri" w:hAnsi="Calibri" w:cs="Calibri"/>
                <w:sz w:val="28"/>
                <w:szCs w:val="28"/>
              </w:rPr>
            </w:pPr>
            <w:r>
              <w:rPr>
                <w:rFonts w:ascii="Calibri" w:eastAsia="Calibri" w:hAnsi="Calibri" w:cs="Calibri"/>
                <w:sz w:val="28"/>
                <w:szCs w:val="28"/>
              </w:rPr>
              <w:t>‘Moses and the Burning Bush’ - Unit 1.5 Resource Sheet 2.</w:t>
            </w:r>
          </w:p>
          <w:p w14:paraId="5BC40A56" w14:textId="77777777" w:rsidR="00687BF3" w:rsidRDefault="00C848D3">
            <w:pPr>
              <w:pStyle w:val="Normal1"/>
              <w:widowControl w:val="0"/>
              <w:numPr>
                <w:ilvl w:val="0"/>
                <w:numId w:val="1"/>
              </w:numPr>
              <w:spacing w:line="240" w:lineRule="auto"/>
              <w:contextualSpacing/>
              <w:rPr>
                <w:rFonts w:ascii="Calibri" w:eastAsia="Calibri" w:hAnsi="Calibri" w:cs="Calibri"/>
                <w:sz w:val="28"/>
                <w:szCs w:val="28"/>
              </w:rPr>
            </w:pPr>
            <w:r>
              <w:rPr>
                <w:rFonts w:ascii="Calibri" w:eastAsia="Calibri" w:hAnsi="Calibri" w:cs="Calibri"/>
                <w:sz w:val="28"/>
                <w:szCs w:val="28"/>
              </w:rPr>
              <w:t>‘God of Freedom’ - KWL Year 2 Chapter 8, pages 86 to 95.</w:t>
            </w:r>
          </w:p>
          <w:p w14:paraId="0ACD72F1" w14:textId="77777777" w:rsidR="00687BF3" w:rsidRDefault="00C848D3">
            <w:pPr>
              <w:pStyle w:val="Normal1"/>
              <w:widowControl w:val="0"/>
              <w:numPr>
                <w:ilvl w:val="0"/>
                <w:numId w:val="1"/>
              </w:numPr>
              <w:spacing w:line="240" w:lineRule="auto"/>
              <w:contextualSpacing/>
              <w:rPr>
                <w:rFonts w:ascii="Calibri" w:eastAsia="Calibri" w:hAnsi="Calibri" w:cs="Calibri"/>
                <w:sz w:val="28"/>
                <w:szCs w:val="28"/>
              </w:rPr>
            </w:pPr>
            <w:r>
              <w:rPr>
                <w:rFonts w:ascii="Calibri" w:eastAsia="Calibri" w:hAnsi="Calibri" w:cs="Calibri"/>
                <w:sz w:val="28"/>
                <w:szCs w:val="28"/>
              </w:rPr>
              <w:t>‘The Exodus’ - Unit 4.1 Resource Sheet 2.</w:t>
            </w:r>
          </w:p>
          <w:p w14:paraId="06BF3809" w14:textId="77777777" w:rsidR="00687BF3" w:rsidRDefault="00C848D3">
            <w:pPr>
              <w:pStyle w:val="Normal1"/>
              <w:widowControl w:val="0"/>
              <w:numPr>
                <w:ilvl w:val="0"/>
                <w:numId w:val="1"/>
              </w:numPr>
              <w:spacing w:line="240" w:lineRule="auto"/>
              <w:contextualSpacing/>
              <w:rPr>
                <w:rFonts w:ascii="Calibri" w:eastAsia="Calibri" w:hAnsi="Calibri" w:cs="Calibri"/>
                <w:sz w:val="28"/>
                <w:szCs w:val="28"/>
              </w:rPr>
            </w:pPr>
            <w:r>
              <w:rPr>
                <w:rFonts w:ascii="Calibri" w:eastAsia="Calibri" w:hAnsi="Calibri" w:cs="Calibri"/>
                <w:sz w:val="28"/>
                <w:szCs w:val="28"/>
              </w:rPr>
              <w:t>‘Let Justice Flow’ - Unit 5.1 Amos 5:21-24 Resource Sheet 5.</w:t>
            </w:r>
          </w:p>
          <w:p w14:paraId="70D55263" w14:textId="77777777" w:rsidR="00687BF3" w:rsidRDefault="00687BF3">
            <w:pPr>
              <w:pStyle w:val="Normal1"/>
              <w:widowControl w:val="0"/>
              <w:spacing w:line="240" w:lineRule="auto"/>
              <w:rPr>
                <w:rFonts w:ascii="Calibri" w:eastAsia="Calibri" w:hAnsi="Calibri" w:cs="Calibri"/>
                <w:sz w:val="28"/>
                <w:szCs w:val="28"/>
              </w:rPr>
            </w:pPr>
          </w:p>
          <w:p w14:paraId="42C684BE"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 xml:space="preserve">Explore the concept of </w:t>
            </w:r>
            <w:r>
              <w:rPr>
                <w:rFonts w:ascii="Calibri" w:eastAsia="Calibri" w:hAnsi="Calibri" w:cs="Calibri"/>
                <w:b/>
                <w:sz w:val="28"/>
                <w:szCs w:val="28"/>
              </w:rPr>
              <w:t>justice</w:t>
            </w:r>
            <w:r>
              <w:rPr>
                <w:rFonts w:ascii="Calibri" w:eastAsia="Calibri" w:hAnsi="Calibri" w:cs="Calibri"/>
                <w:sz w:val="28"/>
                <w:szCs w:val="28"/>
              </w:rPr>
              <w:t>.</w:t>
            </w:r>
          </w:p>
          <w:p w14:paraId="16748987" w14:textId="77777777" w:rsidR="00687BF3" w:rsidRDefault="00C848D3">
            <w:pPr>
              <w:pStyle w:val="Normal1"/>
              <w:widowControl w:val="0"/>
              <w:numPr>
                <w:ilvl w:val="0"/>
                <w:numId w:val="3"/>
              </w:numPr>
              <w:spacing w:line="240" w:lineRule="auto"/>
              <w:contextualSpacing/>
              <w:rPr>
                <w:rFonts w:ascii="Calibri" w:eastAsia="Calibri" w:hAnsi="Calibri" w:cs="Calibri"/>
                <w:sz w:val="28"/>
                <w:szCs w:val="28"/>
              </w:rPr>
            </w:pPr>
            <w:r>
              <w:rPr>
                <w:rFonts w:ascii="Calibri" w:eastAsia="Calibri" w:hAnsi="Calibri" w:cs="Calibri"/>
                <w:sz w:val="28"/>
                <w:szCs w:val="28"/>
              </w:rPr>
              <w:t>Reaching Out in Justice - 5.1 Unit Content 1, 2 and 3.</w:t>
            </w:r>
          </w:p>
          <w:p w14:paraId="0FCCB41F" w14:textId="77777777" w:rsidR="00687BF3" w:rsidRDefault="00C848D3">
            <w:pPr>
              <w:pStyle w:val="Normal1"/>
              <w:widowControl w:val="0"/>
              <w:numPr>
                <w:ilvl w:val="0"/>
                <w:numId w:val="3"/>
              </w:numPr>
              <w:spacing w:line="240" w:lineRule="auto"/>
              <w:contextualSpacing/>
              <w:rPr>
                <w:rFonts w:ascii="Calibri" w:eastAsia="Calibri" w:hAnsi="Calibri" w:cs="Calibri"/>
                <w:sz w:val="28"/>
                <w:szCs w:val="28"/>
              </w:rPr>
            </w:pPr>
            <w:r>
              <w:rPr>
                <w:rFonts w:ascii="Calibri" w:eastAsia="Calibri" w:hAnsi="Calibri" w:cs="Calibri"/>
                <w:sz w:val="28"/>
                <w:szCs w:val="28"/>
              </w:rPr>
              <w:t xml:space="preserve">Unit 5.2 Lent: A Time for Growth - Unit Content 2. </w:t>
            </w:r>
          </w:p>
          <w:p w14:paraId="3B26C5F4" w14:textId="77777777" w:rsidR="00687BF3" w:rsidRDefault="00C848D3">
            <w:pPr>
              <w:pStyle w:val="Normal1"/>
              <w:widowControl w:val="0"/>
              <w:numPr>
                <w:ilvl w:val="0"/>
                <w:numId w:val="3"/>
              </w:numPr>
              <w:spacing w:line="240" w:lineRule="auto"/>
              <w:contextualSpacing/>
              <w:rPr>
                <w:rFonts w:ascii="Calibri" w:eastAsia="Calibri" w:hAnsi="Calibri" w:cs="Calibri"/>
                <w:sz w:val="28"/>
                <w:szCs w:val="28"/>
              </w:rPr>
            </w:pPr>
            <w:r>
              <w:rPr>
                <w:rFonts w:ascii="Calibri" w:eastAsia="Calibri" w:hAnsi="Calibri" w:cs="Calibri"/>
                <w:sz w:val="28"/>
                <w:szCs w:val="28"/>
              </w:rPr>
              <w:t>‘The Beatitudes’ - KWL Year 6 Chapter 2, pages 15 to 17.</w:t>
            </w:r>
          </w:p>
          <w:p w14:paraId="5985006C" w14:textId="35CAD766" w:rsidR="00687BF3" w:rsidRDefault="00C848D3">
            <w:pPr>
              <w:pStyle w:val="Normal1"/>
              <w:widowControl w:val="0"/>
              <w:numPr>
                <w:ilvl w:val="0"/>
                <w:numId w:val="3"/>
              </w:numPr>
              <w:spacing w:line="240" w:lineRule="auto"/>
              <w:contextualSpacing/>
              <w:rPr>
                <w:rFonts w:ascii="Calibri" w:eastAsia="Calibri" w:hAnsi="Calibri" w:cs="Calibri"/>
                <w:sz w:val="28"/>
                <w:szCs w:val="28"/>
              </w:rPr>
            </w:pPr>
            <w:r>
              <w:rPr>
                <w:rFonts w:ascii="Calibri" w:eastAsia="Calibri" w:hAnsi="Calibri" w:cs="Calibri"/>
                <w:sz w:val="28"/>
                <w:szCs w:val="28"/>
              </w:rPr>
              <w:t>A Just Wor</w:t>
            </w:r>
            <w:r w:rsidR="00881EE7">
              <w:rPr>
                <w:rFonts w:ascii="Calibri" w:eastAsia="Calibri" w:hAnsi="Calibri" w:cs="Calibri"/>
                <w:sz w:val="28"/>
                <w:szCs w:val="28"/>
              </w:rPr>
              <w:t>l</w:t>
            </w:r>
            <w:r>
              <w:rPr>
                <w:rFonts w:ascii="Calibri" w:eastAsia="Calibri" w:hAnsi="Calibri" w:cs="Calibri"/>
                <w:sz w:val="28"/>
                <w:szCs w:val="28"/>
              </w:rPr>
              <w:t>d - 6.2 Unit Content 2 and 3.</w:t>
            </w:r>
          </w:p>
          <w:p w14:paraId="5E6E26D2" w14:textId="77777777" w:rsidR="00687BF3" w:rsidRDefault="00687BF3">
            <w:pPr>
              <w:pStyle w:val="Normal1"/>
              <w:widowControl w:val="0"/>
              <w:spacing w:line="240" w:lineRule="auto"/>
              <w:rPr>
                <w:rFonts w:ascii="Calibri" w:eastAsia="Calibri" w:hAnsi="Calibri" w:cs="Calibri"/>
                <w:sz w:val="28"/>
                <w:szCs w:val="28"/>
              </w:rPr>
            </w:pPr>
          </w:p>
          <w:p w14:paraId="42D41C3B" w14:textId="77777777" w:rsidR="00687BF3" w:rsidRDefault="00C848D3">
            <w:pPr>
              <w:pStyle w:val="Normal1"/>
              <w:widowControl w:val="0"/>
              <w:spacing w:line="240" w:lineRule="auto"/>
              <w:rPr>
                <w:rFonts w:ascii="Calibri" w:eastAsia="Calibri" w:hAnsi="Calibri" w:cs="Calibri"/>
                <w:sz w:val="28"/>
                <w:szCs w:val="28"/>
              </w:rPr>
            </w:pPr>
            <w:r>
              <w:rPr>
                <w:rFonts w:ascii="Calibri" w:eastAsia="Calibri" w:hAnsi="Calibri" w:cs="Calibri"/>
                <w:sz w:val="28"/>
                <w:szCs w:val="28"/>
              </w:rPr>
              <w:t>Songs</w:t>
            </w:r>
          </w:p>
          <w:p w14:paraId="5E4BEA62" w14:textId="77777777" w:rsidR="00687BF3" w:rsidRDefault="00C848D3">
            <w:pPr>
              <w:pStyle w:val="Normal1"/>
              <w:widowControl w:val="0"/>
              <w:numPr>
                <w:ilvl w:val="0"/>
                <w:numId w:val="2"/>
              </w:numPr>
              <w:spacing w:line="240" w:lineRule="auto"/>
              <w:contextualSpacing/>
              <w:rPr>
                <w:rFonts w:ascii="Calibri" w:eastAsia="Calibri" w:hAnsi="Calibri" w:cs="Calibri"/>
                <w:sz w:val="28"/>
                <w:szCs w:val="28"/>
              </w:rPr>
            </w:pPr>
            <w:r>
              <w:rPr>
                <w:rFonts w:ascii="Calibri" w:eastAsia="Calibri" w:hAnsi="Calibri" w:cs="Calibri"/>
                <w:sz w:val="28"/>
                <w:szCs w:val="28"/>
              </w:rPr>
              <w:t>John Burland - ‘The Beatitudes’, ‘Act Justly’, ‘Raise Your Voice for Justice’, ‘Building God’s Kingdom’.</w:t>
            </w:r>
          </w:p>
          <w:p w14:paraId="216BA179" w14:textId="77777777" w:rsidR="00687BF3" w:rsidRDefault="00C848D3">
            <w:pPr>
              <w:pStyle w:val="Normal1"/>
              <w:widowControl w:val="0"/>
              <w:numPr>
                <w:ilvl w:val="0"/>
                <w:numId w:val="2"/>
              </w:numPr>
              <w:spacing w:line="240" w:lineRule="auto"/>
              <w:contextualSpacing/>
              <w:rPr>
                <w:rFonts w:ascii="Calibri" w:eastAsia="Calibri" w:hAnsi="Calibri" w:cs="Calibri"/>
                <w:sz w:val="28"/>
                <w:szCs w:val="28"/>
              </w:rPr>
            </w:pPr>
            <w:r>
              <w:rPr>
                <w:rFonts w:ascii="Calibri" w:eastAsia="Calibri" w:hAnsi="Calibri" w:cs="Calibri"/>
                <w:sz w:val="28"/>
                <w:szCs w:val="28"/>
              </w:rPr>
              <w:t>Andrew Chin - ‘Beatitudes’.</w:t>
            </w:r>
          </w:p>
          <w:p w14:paraId="391E59B4" w14:textId="77777777" w:rsidR="00687BF3" w:rsidRDefault="00C848D3">
            <w:pPr>
              <w:pStyle w:val="Normal1"/>
              <w:widowControl w:val="0"/>
              <w:numPr>
                <w:ilvl w:val="0"/>
                <w:numId w:val="2"/>
              </w:numPr>
              <w:spacing w:line="240" w:lineRule="auto"/>
              <w:contextualSpacing/>
              <w:rPr>
                <w:rFonts w:ascii="Calibri" w:eastAsia="Calibri" w:hAnsi="Calibri" w:cs="Calibri"/>
                <w:sz w:val="28"/>
                <w:szCs w:val="28"/>
              </w:rPr>
            </w:pPr>
            <w:r>
              <w:rPr>
                <w:rFonts w:ascii="Calibri" w:eastAsia="Calibri" w:hAnsi="Calibri" w:cs="Calibri"/>
                <w:sz w:val="28"/>
                <w:szCs w:val="28"/>
              </w:rPr>
              <w:t>As One Voice - 1-50 ‘Act Justly’, 2-14 ‘Give Thanks’, 2-60 ‘We Are Called’, 2-126 ‘Prayer of St. Francis’, 2-150 ‘We Are The Church’, 2-169 ‘The Servant Song’.</w:t>
            </w:r>
          </w:p>
        </w:tc>
      </w:tr>
    </w:tbl>
    <w:p w14:paraId="05FE586D" w14:textId="77777777" w:rsidR="00687BF3" w:rsidRDefault="00687BF3" w:rsidP="00FD37D8">
      <w:pPr>
        <w:pStyle w:val="Normal1"/>
        <w:jc w:val="both"/>
      </w:pPr>
    </w:p>
    <w:sectPr w:rsidR="00687BF3" w:rsidSect="00C848D3">
      <w:headerReference w:type="even" r:id="rId8"/>
      <w:headerReference w:type="default" r:id="rId9"/>
      <w:footerReference w:type="even" r:id="rId10"/>
      <w:footerReference w:type="default" r:id="rId11"/>
      <w:headerReference w:type="first" r:id="rId12"/>
      <w:footerReference w:type="first" r:id="rId13"/>
      <w:pgSz w:w="11906" w:h="16838"/>
      <w:pgMar w:top="1133" w:right="1133" w:bottom="993" w:left="1133"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3CA04" w14:textId="77777777" w:rsidR="00E659D2" w:rsidRDefault="00E659D2" w:rsidP="005A6E24">
      <w:pPr>
        <w:spacing w:line="240" w:lineRule="auto"/>
      </w:pPr>
      <w:r>
        <w:separator/>
      </w:r>
    </w:p>
  </w:endnote>
  <w:endnote w:type="continuationSeparator" w:id="0">
    <w:p w14:paraId="1145031E" w14:textId="77777777" w:rsidR="00E659D2" w:rsidRDefault="00E659D2" w:rsidP="005A6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MS Mincho">
    <w:altName w:val="ＭＳ 明朝"/>
    <w:panose1 w:val="02020609040205080304"/>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0925D" w14:textId="77777777" w:rsidR="005A6E24" w:rsidRDefault="005A6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9528E" w14:textId="77777777" w:rsidR="005A6E24" w:rsidRDefault="005A6E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8742" w14:textId="77777777" w:rsidR="005A6E24" w:rsidRDefault="005A6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128B" w14:textId="77777777" w:rsidR="00E659D2" w:rsidRDefault="00E659D2" w:rsidP="005A6E24">
      <w:pPr>
        <w:spacing w:line="240" w:lineRule="auto"/>
      </w:pPr>
      <w:r>
        <w:separator/>
      </w:r>
    </w:p>
  </w:footnote>
  <w:footnote w:type="continuationSeparator" w:id="0">
    <w:p w14:paraId="6E1F7153" w14:textId="77777777" w:rsidR="00E659D2" w:rsidRDefault="00E659D2" w:rsidP="005A6E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B378" w14:textId="77777777" w:rsidR="005A6E24" w:rsidRDefault="005A6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F8250" w14:textId="77777777" w:rsidR="005A6E24" w:rsidRDefault="005A6E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6E9C3" w14:textId="77777777" w:rsidR="005A6E24" w:rsidRDefault="005A6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D255DF"/>
    <w:multiLevelType w:val="multilevel"/>
    <w:tmpl w:val="0E5AF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0F0746"/>
    <w:multiLevelType w:val="multilevel"/>
    <w:tmpl w:val="949C9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E7786A"/>
    <w:multiLevelType w:val="multilevel"/>
    <w:tmpl w:val="9F74B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5105428">
    <w:abstractNumId w:val="2"/>
  </w:num>
  <w:num w:numId="2" w16cid:durableId="1863011138">
    <w:abstractNumId w:val="0"/>
  </w:num>
  <w:num w:numId="3" w16cid:durableId="70930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F3"/>
    <w:rsid w:val="005A6E24"/>
    <w:rsid w:val="00687BF3"/>
    <w:rsid w:val="00881EE7"/>
    <w:rsid w:val="00C848D3"/>
    <w:rsid w:val="00E659D2"/>
    <w:rsid w:val="00FD37D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4B1411"/>
  <w15:docId w15:val="{109BA7C6-791B-C840-9A27-AC3A4E6D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uz-Cyrl-UZ"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00" w:after="120"/>
      <w:outlineLvl w:val="0"/>
    </w:pPr>
    <w:rPr>
      <w:sz w:val="40"/>
      <w:szCs w:val="40"/>
    </w:rPr>
  </w:style>
  <w:style w:type="paragraph" w:styleId="Heading2">
    <w:name w:val="heading 2"/>
    <w:basedOn w:val="Normal1"/>
    <w:next w:val="Normal1"/>
    <w:pPr>
      <w:keepNext/>
      <w:keepLines/>
      <w:spacing w:before="360" w:after="120"/>
      <w:outlineLvl w:val="1"/>
    </w:pPr>
    <w:rPr>
      <w:sz w:val="32"/>
      <w:szCs w:val="32"/>
    </w:rPr>
  </w:style>
  <w:style w:type="paragraph" w:styleId="Heading3">
    <w:name w:val="heading 3"/>
    <w:basedOn w:val="Normal1"/>
    <w:next w:val="Normal1"/>
    <w:pPr>
      <w:keepNext/>
      <w:keepLines/>
      <w:spacing w:before="320" w:after="80"/>
      <w:outlineLvl w:val="2"/>
    </w:pPr>
    <w:rPr>
      <w:color w:val="434343"/>
      <w:sz w:val="28"/>
      <w:szCs w:val="28"/>
    </w:rPr>
  </w:style>
  <w:style w:type="paragraph" w:styleId="Heading4">
    <w:name w:val="heading 4"/>
    <w:basedOn w:val="Normal1"/>
    <w:next w:val="Normal1"/>
    <w:pPr>
      <w:keepNext/>
      <w:keepLines/>
      <w:spacing w:before="280" w:after="80"/>
      <w:outlineLvl w:val="3"/>
    </w:pPr>
    <w:rPr>
      <w:color w:val="666666"/>
      <w:sz w:val="24"/>
      <w:szCs w:val="24"/>
    </w:rPr>
  </w:style>
  <w:style w:type="paragraph" w:styleId="Heading5">
    <w:name w:val="heading 5"/>
    <w:basedOn w:val="Normal1"/>
    <w:next w:val="Normal1"/>
    <w:pPr>
      <w:keepNext/>
      <w:keepLines/>
      <w:spacing w:before="240" w:after="80"/>
      <w:outlineLvl w:val="4"/>
    </w:pPr>
    <w:rPr>
      <w:color w:val="666666"/>
    </w:rPr>
  </w:style>
  <w:style w:type="paragraph" w:styleId="Heading6">
    <w:name w:val="heading 6"/>
    <w:basedOn w:val="Normal1"/>
    <w:next w:val="Normal1"/>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pPr>
    <w:rPr>
      <w:sz w:val="52"/>
      <w:szCs w:val="52"/>
    </w:rPr>
  </w:style>
  <w:style w:type="paragraph" w:styleId="Subtitle">
    <w:name w:val="Subtitle"/>
    <w:basedOn w:val="Normal1"/>
    <w:next w:val="Normal1"/>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C848D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48D3"/>
    <w:rPr>
      <w:rFonts w:ascii="Lucida Grande" w:hAnsi="Lucida Grande" w:cs="Lucida Grande"/>
      <w:sz w:val="18"/>
      <w:szCs w:val="18"/>
    </w:rPr>
  </w:style>
  <w:style w:type="paragraph" w:styleId="Header">
    <w:name w:val="header"/>
    <w:basedOn w:val="Normal"/>
    <w:link w:val="HeaderChar"/>
    <w:uiPriority w:val="99"/>
    <w:unhideWhenUsed/>
    <w:rsid w:val="005A6E24"/>
    <w:pPr>
      <w:tabs>
        <w:tab w:val="center" w:pos="4513"/>
        <w:tab w:val="right" w:pos="9026"/>
      </w:tabs>
      <w:spacing w:line="240" w:lineRule="auto"/>
    </w:pPr>
  </w:style>
  <w:style w:type="character" w:customStyle="1" w:styleId="HeaderChar">
    <w:name w:val="Header Char"/>
    <w:basedOn w:val="DefaultParagraphFont"/>
    <w:link w:val="Header"/>
    <w:uiPriority w:val="99"/>
    <w:rsid w:val="005A6E24"/>
  </w:style>
  <w:style w:type="paragraph" w:styleId="Footer">
    <w:name w:val="footer"/>
    <w:basedOn w:val="Normal"/>
    <w:link w:val="FooterChar"/>
    <w:uiPriority w:val="99"/>
    <w:unhideWhenUsed/>
    <w:rsid w:val="005A6E24"/>
    <w:pPr>
      <w:tabs>
        <w:tab w:val="center" w:pos="4513"/>
        <w:tab w:val="right" w:pos="9026"/>
      </w:tabs>
      <w:spacing w:line="240" w:lineRule="auto"/>
    </w:pPr>
  </w:style>
  <w:style w:type="character" w:customStyle="1" w:styleId="FooterChar">
    <w:name w:val="Footer Char"/>
    <w:basedOn w:val="DefaultParagraphFont"/>
    <w:link w:val="Footer"/>
    <w:uiPriority w:val="99"/>
    <w:rsid w:val="005A6E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14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731</Words>
  <Characters>4173</Characters>
  <Application>Microsoft Office Word</Application>
  <DocSecurity>0</DocSecurity>
  <Lines>34</Lines>
  <Paragraphs>9</Paragraphs>
  <ScaleCrop>false</ScaleCrop>
  <Company/>
  <LinksUpToDate>false</LinksUpToDate>
  <CharactersWithSpaces>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Neilson</cp:lastModifiedBy>
  <cp:revision>2</cp:revision>
  <dcterms:created xsi:type="dcterms:W3CDTF">2022-11-10T01:59:00Z</dcterms:created>
  <dcterms:modified xsi:type="dcterms:W3CDTF">2022-11-10T01:59:00Z</dcterms:modified>
</cp:coreProperties>
</file>