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FB9" w:rsidRPr="00E74FB9" w:rsidRDefault="00E74FB9" w:rsidP="00E74FB9">
      <w:pPr>
        <w:rPr>
          <w:vanish/>
        </w:rPr>
      </w:pPr>
      <w:r w:rsidRPr="00E74FB9">
        <w:rPr>
          <w:vanish/>
        </w:rPr>
        <w:t>Bottom of Form</w:t>
      </w:r>
    </w:p>
    <w:p w:rsidR="00D63B76" w:rsidRDefault="00D63B76" w:rsidP="00D63B76">
      <w:pPr>
        <w:jc w:val="both"/>
        <w:rPr>
          <w:b/>
          <w:sz w:val="28"/>
          <w:szCs w:val="28"/>
        </w:rPr>
      </w:pPr>
      <w:r w:rsidRPr="00062702">
        <w:rPr>
          <w:b/>
          <w:sz w:val="28"/>
          <w:szCs w:val="28"/>
        </w:rPr>
        <w:t xml:space="preserve">Student Resource Sheet </w:t>
      </w:r>
      <w:r>
        <w:rPr>
          <w:b/>
          <w:sz w:val="28"/>
          <w:szCs w:val="28"/>
        </w:rPr>
        <w:t>Upper Secondary</w:t>
      </w:r>
    </w:p>
    <w:p w:rsidR="00D63B76" w:rsidRPr="00062702" w:rsidRDefault="00D63B76" w:rsidP="00D63B76">
      <w:pPr>
        <w:jc w:val="both"/>
        <w:rPr>
          <w:b/>
          <w:sz w:val="28"/>
          <w:szCs w:val="28"/>
        </w:rPr>
      </w:pPr>
      <w:r w:rsidRPr="00062702">
        <w:rPr>
          <w:b/>
          <w:sz w:val="28"/>
          <w:szCs w:val="28"/>
        </w:rPr>
        <w:t>The practice of venerating the relics of the saints</w:t>
      </w:r>
    </w:p>
    <w:p w:rsidR="00D63B76" w:rsidRDefault="00E74FB9" w:rsidP="00E74FB9">
      <w:r w:rsidRPr="00E74FB9">
        <w:t xml:space="preserve">From the Shroud of Turin, or the finger of St. Thomas, to the miraculous blood of St. </w:t>
      </w:r>
      <w:proofErr w:type="spellStart"/>
      <w:r w:rsidRPr="00E74FB9">
        <w:t>Januarius</w:t>
      </w:r>
      <w:proofErr w:type="spellEnd"/>
      <w:r w:rsidRPr="00E74FB9">
        <w:t xml:space="preserve">, or the brain of St. John Bosco, the Catholic Church keeps and venerates many curious but nevertheless holy </w:t>
      </w:r>
      <w:proofErr w:type="spellStart"/>
      <w:r w:rsidRPr="00E74FB9">
        <w:t>artifacts</w:t>
      </w:r>
      <w:proofErr w:type="spellEnd"/>
      <w:r w:rsidRPr="00E74FB9">
        <w:t>, known as relics, from Jesus and the saints.</w:t>
      </w:r>
      <w:r w:rsidR="00D63B76" w:rsidRPr="00E74FB9">
        <w:t xml:space="preserve"> </w:t>
      </w:r>
      <w:r w:rsidRPr="00E74FB9">
        <w:t>But the roots of the tradition pre-date Jesus, and the practice is based in Scripture and centuries of Church teaching. </w:t>
      </w:r>
    </w:p>
    <w:p w:rsidR="00E74FB9" w:rsidRPr="00E74FB9" w:rsidRDefault="00E74FB9" w:rsidP="00E74FB9">
      <w:r w:rsidRPr="00E74FB9">
        <w:t xml:space="preserve">While it’s one of the most fascinating traditions of the Church, it can also be one of the most misunderstood. Father Carlos Martins, CC, is a </w:t>
      </w:r>
      <w:proofErr w:type="spellStart"/>
      <w:r w:rsidRPr="00E74FB9">
        <w:t>Custos</w:t>
      </w:r>
      <w:proofErr w:type="spellEnd"/>
      <w:r w:rsidRPr="00E74FB9">
        <w:t xml:space="preserve"> </w:t>
      </w:r>
      <w:proofErr w:type="spellStart"/>
      <w:r w:rsidRPr="00E74FB9">
        <w:t>Reliquiarum</w:t>
      </w:r>
      <w:proofErr w:type="spellEnd"/>
      <w:r w:rsidRPr="00E74FB9">
        <w:t>, which is an ecclesiastically appointed Curate of Relics with the authority to issue relics. He is a member of Companions of the Cross, and the head of Treasures of the Church, a ministry that aims to give people an experience of the living God through an encounter with the relics of his saints in the form of an exposition. The ministry brings expositions of various relics throughout North America by invitation. </w:t>
      </w:r>
    </w:p>
    <w:p w:rsidR="00E74FB9" w:rsidRPr="00E74FB9" w:rsidRDefault="00E74FB9" w:rsidP="00E74FB9">
      <w:r w:rsidRPr="00E74FB9">
        <w:rPr>
          <w:i/>
          <w:iCs/>
        </w:rPr>
        <w:t>In the following interview with CNA, Fr. Martins answers questions and dispels some common misunderstandings about the tradition of relics. </w:t>
      </w:r>
    </w:p>
    <w:p w:rsidR="009E03D7" w:rsidRDefault="00E74FB9" w:rsidP="009E03D7">
      <w:pPr>
        <w:jc w:val="both"/>
        <w:rPr>
          <w:b/>
          <w:bCs/>
        </w:rPr>
      </w:pPr>
      <w:r w:rsidRPr="00E74FB9">
        <w:rPr>
          <w:b/>
          <w:bCs/>
        </w:rPr>
        <w:t>First of all, what is a relic? </w:t>
      </w:r>
    </w:p>
    <w:p w:rsidR="009E03D7" w:rsidRPr="009E03D7" w:rsidRDefault="009E03D7" w:rsidP="009E03D7">
      <w:pPr>
        <w:jc w:val="both"/>
        <w:rPr>
          <w:sz w:val="24"/>
          <w:szCs w:val="24"/>
        </w:rPr>
      </w:pPr>
      <w:r w:rsidRPr="009E03D7">
        <w:rPr>
          <w:sz w:val="24"/>
          <w:szCs w:val="24"/>
        </w:rPr>
        <w:t>Sacred relics are physical objects that have a direct association with the saints or with Jesus Christ.  The word relic means ‘a fragment,’ ‘part of a thing that once was but now is no longer’ or ‘things left behind.’ Relics are usually broken down into three classes.</w:t>
      </w:r>
    </w:p>
    <w:p w:rsidR="009E03D7" w:rsidRPr="009E03D7" w:rsidRDefault="009E03D7" w:rsidP="009E03D7">
      <w:pPr>
        <w:jc w:val="both"/>
        <w:rPr>
          <w:sz w:val="24"/>
          <w:szCs w:val="28"/>
        </w:rPr>
      </w:pPr>
      <w:r w:rsidRPr="009E03D7">
        <w:rPr>
          <w:b/>
          <w:noProof/>
          <w:sz w:val="24"/>
          <w:szCs w:val="28"/>
          <w:lang w:eastAsia="en-AU"/>
        </w:rPr>
        <w:drawing>
          <wp:anchor distT="0" distB="0" distL="114300" distR="114300" simplePos="0" relativeHeight="251659264" behindDoc="1" locked="0" layoutInCell="1" allowOverlap="1" wp14:anchorId="158198C9" wp14:editId="27CF1F07">
            <wp:simplePos x="0" y="0"/>
            <wp:positionH relativeFrom="column">
              <wp:posOffset>-120015</wp:posOffset>
            </wp:positionH>
            <wp:positionV relativeFrom="paragraph">
              <wp:posOffset>102870</wp:posOffset>
            </wp:positionV>
            <wp:extent cx="3614420" cy="2400300"/>
            <wp:effectExtent l="0" t="0" r="5080" b="0"/>
            <wp:wrapTight wrapText="bothSides">
              <wp:wrapPolygon edited="0">
                <wp:start x="0" y="0"/>
                <wp:lineTo x="0" y="21429"/>
                <wp:lineTo x="21517" y="21429"/>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dre-pio-ust-201801008-1_F21EF2BF8EB84F5EAC6322C634723DEC.jpg"/>
                    <pic:cNvPicPr/>
                  </pic:nvPicPr>
                  <pic:blipFill>
                    <a:blip r:embed="rId4">
                      <a:extLst>
                        <a:ext uri="{28A0092B-C50C-407E-A947-70E740481C1C}">
                          <a14:useLocalDpi xmlns:a14="http://schemas.microsoft.com/office/drawing/2010/main" val="0"/>
                        </a:ext>
                      </a:extLst>
                    </a:blip>
                    <a:stretch>
                      <a:fillRect/>
                    </a:stretch>
                  </pic:blipFill>
                  <pic:spPr>
                    <a:xfrm>
                      <a:off x="0" y="0"/>
                      <a:ext cx="3614420" cy="2400300"/>
                    </a:xfrm>
                    <a:prstGeom prst="rect">
                      <a:avLst/>
                    </a:prstGeom>
                  </pic:spPr>
                </pic:pic>
              </a:graphicData>
            </a:graphic>
            <wp14:sizeRelH relativeFrom="page">
              <wp14:pctWidth>0</wp14:pctWidth>
            </wp14:sizeRelH>
            <wp14:sizeRelV relativeFrom="page">
              <wp14:pctHeight>0</wp14:pctHeight>
            </wp14:sizeRelV>
          </wp:anchor>
        </w:drawing>
      </w:r>
      <w:r w:rsidRPr="009E03D7">
        <w:rPr>
          <w:sz w:val="24"/>
          <w:szCs w:val="28"/>
        </w:rPr>
        <w:t>First class relics are the body or fragments of the body of a saint, such as pieces of bone or flesh.</w:t>
      </w:r>
    </w:p>
    <w:p w:rsidR="009E03D7" w:rsidRPr="009E03D7" w:rsidRDefault="009E03D7" w:rsidP="009E03D7">
      <w:pPr>
        <w:jc w:val="both"/>
        <w:rPr>
          <w:sz w:val="24"/>
          <w:szCs w:val="28"/>
        </w:rPr>
      </w:pPr>
      <w:r w:rsidRPr="009E03D7">
        <w:rPr>
          <w:sz w:val="24"/>
          <w:szCs w:val="28"/>
        </w:rPr>
        <w:t>Second class relics are something that a saint personally owned, such as a shirt or book (or fragments of those items.)</w:t>
      </w:r>
    </w:p>
    <w:p w:rsidR="009E03D7" w:rsidRPr="009E03D7" w:rsidRDefault="009E03D7" w:rsidP="009E03D7">
      <w:pPr>
        <w:jc w:val="both"/>
        <w:rPr>
          <w:sz w:val="24"/>
          <w:szCs w:val="24"/>
        </w:rPr>
      </w:pPr>
      <w:r w:rsidRPr="005D43F0">
        <w:rPr>
          <w:noProof/>
          <w:sz w:val="20"/>
          <w:szCs w:val="20"/>
          <w:lang w:eastAsia="en-AU"/>
        </w:rPr>
        <mc:AlternateContent>
          <mc:Choice Requires="wps">
            <w:drawing>
              <wp:anchor distT="45720" distB="45720" distL="114300" distR="114300" simplePos="0" relativeHeight="251660288" behindDoc="0" locked="0" layoutInCell="1" allowOverlap="1" wp14:anchorId="4FE6185F" wp14:editId="4941E3A1">
                <wp:simplePos x="0" y="0"/>
                <wp:positionH relativeFrom="column">
                  <wp:posOffset>-153670</wp:posOffset>
                </wp:positionH>
                <wp:positionV relativeFrom="paragraph">
                  <wp:posOffset>747395</wp:posOffset>
                </wp:positionV>
                <wp:extent cx="3648075" cy="74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42950"/>
                        </a:xfrm>
                        <a:prstGeom prst="rect">
                          <a:avLst/>
                        </a:prstGeom>
                        <a:solidFill>
                          <a:srgbClr val="FFFFFF"/>
                        </a:solidFill>
                        <a:ln w="9525">
                          <a:solidFill>
                            <a:sysClr val="window" lastClr="FFFFFF"/>
                          </a:solidFill>
                          <a:miter lim="800000"/>
                          <a:headEnd/>
                          <a:tailEnd/>
                        </a:ln>
                      </wps:spPr>
                      <wps:txbx>
                        <w:txbxContent>
                          <w:p w:rsidR="009E03D7" w:rsidRPr="005D43F0" w:rsidRDefault="009E03D7" w:rsidP="009E03D7">
                            <w:pPr>
                              <w:rPr>
                                <w:sz w:val="20"/>
                                <w:szCs w:val="20"/>
                              </w:rPr>
                            </w:pPr>
                            <w:r>
                              <w:rPr>
                                <w:sz w:val="20"/>
                                <w:szCs w:val="20"/>
                              </w:rPr>
                              <w:t>First class relic</w:t>
                            </w:r>
                            <w:r w:rsidRPr="005D43F0">
                              <w:rPr>
                                <w:sz w:val="20"/>
                                <w:szCs w:val="20"/>
                              </w:rPr>
                              <w:t xml:space="preserve">. Catholics pray before the incorrupt heart relic of Saint Padre </w:t>
                            </w:r>
                            <w:proofErr w:type="spellStart"/>
                            <w:r w:rsidRPr="005D43F0">
                              <w:rPr>
                                <w:sz w:val="20"/>
                                <w:szCs w:val="20"/>
                              </w:rPr>
                              <w:t>Pio</w:t>
                            </w:r>
                            <w:proofErr w:type="spellEnd"/>
                            <w:r w:rsidRPr="005D43F0">
                              <w:rPr>
                                <w:sz w:val="20"/>
                                <w:szCs w:val="20"/>
                              </w:rPr>
                              <w:t xml:space="preserve"> at the University of Santo Tomas on October 8, 2018. Photo by Eric Paul </w:t>
                            </w:r>
                            <w:proofErr w:type="spellStart"/>
                            <w:r w:rsidRPr="005D43F0">
                              <w:rPr>
                                <w:sz w:val="20"/>
                                <w:szCs w:val="20"/>
                              </w:rPr>
                              <w:t>Guanlao</w:t>
                            </w:r>
                            <w:proofErr w:type="spellEnd"/>
                            <w:r w:rsidRPr="005D43F0">
                              <w:rPr>
                                <w:sz w:val="20"/>
                                <w:szCs w:val="20"/>
                              </w:rPr>
                              <w:t>/Archdiocese of Manila Office of Communications</w:t>
                            </w:r>
                          </w:p>
                          <w:p w:rsidR="009E03D7" w:rsidRDefault="009E03D7" w:rsidP="009E03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6185F" id="_x0000_t202" coordsize="21600,21600" o:spt="202" path="m,l,21600r21600,l21600,xe">
                <v:stroke joinstyle="miter"/>
                <v:path gradientshapeok="t" o:connecttype="rect"/>
              </v:shapetype>
              <v:shape id="Text Box 2" o:spid="_x0000_s1026" type="#_x0000_t202" style="position:absolute;left:0;text-align:left;margin-left:-12.1pt;margin-top:58.85pt;width:287.25pt;height:5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" strokecolor="window">
                <v:textbox>
                  <w:txbxContent>
                    <w:p w:rsidR="009E03D7" w:rsidRPr="005D43F0" w:rsidRDefault="009E03D7" w:rsidP="009E03D7">
                      <w:pPr>
                        <w:rPr>
                          <w:sz w:val="20"/>
                          <w:szCs w:val="20"/>
                        </w:rPr>
                      </w:pPr>
                      <w:r>
                        <w:rPr>
                          <w:sz w:val="20"/>
                          <w:szCs w:val="20"/>
                        </w:rPr>
                        <w:t>First class relic</w:t>
                      </w:r>
                      <w:r w:rsidRPr="005D43F0">
                        <w:rPr>
                          <w:sz w:val="20"/>
                          <w:szCs w:val="20"/>
                        </w:rPr>
                        <w:t xml:space="preserve">. Catholics pray before the incorrupt heart relic of Saint Padre </w:t>
                      </w:r>
                      <w:proofErr w:type="spellStart"/>
                      <w:r w:rsidRPr="005D43F0">
                        <w:rPr>
                          <w:sz w:val="20"/>
                          <w:szCs w:val="20"/>
                        </w:rPr>
                        <w:t>Pio</w:t>
                      </w:r>
                      <w:proofErr w:type="spellEnd"/>
                      <w:r w:rsidRPr="005D43F0">
                        <w:rPr>
                          <w:sz w:val="20"/>
                          <w:szCs w:val="20"/>
                        </w:rPr>
                        <w:t xml:space="preserve"> at the University of Santo Tomas on October 8, 2018. Photo by Eric Paul </w:t>
                      </w:r>
                      <w:proofErr w:type="spellStart"/>
                      <w:r w:rsidRPr="005D43F0">
                        <w:rPr>
                          <w:sz w:val="20"/>
                          <w:szCs w:val="20"/>
                        </w:rPr>
                        <w:t>Guanlao</w:t>
                      </w:r>
                      <w:proofErr w:type="spellEnd"/>
                      <w:r w:rsidRPr="005D43F0">
                        <w:rPr>
                          <w:sz w:val="20"/>
                          <w:szCs w:val="20"/>
                        </w:rPr>
                        <w:t>/Archdiocese of Manila Office of Communications</w:t>
                      </w:r>
                    </w:p>
                    <w:p w:rsidR="009E03D7" w:rsidRDefault="009E03D7" w:rsidP="009E03D7"/>
                  </w:txbxContent>
                </v:textbox>
                <w10:wrap type="square"/>
              </v:shape>
            </w:pict>
          </mc:Fallback>
        </mc:AlternateContent>
      </w:r>
      <w:r w:rsidRPr="00062702">
        <w:rPr>
          <w:sz w:val="28"/>
          <w:szCs w:val="28"/>
        </w:rPr>
        <w:t>T</w:t>
      </w:r>
      <w:r w:rsidRPr="009E03D7">
        <w:rPr>
          <w:sz w:val="24"/>
          <w:szCs w:val="24"/>
        </w:rPr>
        <w:t xml:space="preserve">hird class relics are those items that a saint touched or that have been touched to the tomb or a first or second class relic of the saint. </w:t>
      </w:r>
    </w:p>
    <w:p w:rsidR="009E03D7" w:rsidRDefault="009E03D7" w:rsidP="009E03D7">
      <w:pPr>
        <w:rPr>
          <w:sz w:val="28"/>
          <w:szCs w:val="28"/>
        </w:rPr>
      </w:pPr>
      <w:r>
        <w:rPr>
          <w:b/>
          <w:noProof/>
          <w:sz w:val="28"/>
          <w:szCs w:val="28"/>
          <w:lang w:eastAsia="en-AU"/>
        </w:rPr>
        <w:drawing>
          <wp:anchor distT="0" distB="0" distL="114300" distR="114300" simplePos="0" relativeHeight="251661312" behindDoc="0" locked="0" layoutInCell="1" allowOverlap="1" wp14:anchorId="7FC67FA3" wp14:editId="7D1B7C7C">
            <wp:simplePos x="0" y="0"/>
            <wp:positionH relativeFrom="column">
              <wp:posOffset>3737610</wp:posOffset>
            </wp:positionH>
            <wp:positionV relativeFrom="paragraph">
              <wp:posOffset>19685</wp:posOffset>
            </wp:positionV>
            <wp:extent cx="2369038" cy="2857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819300-3.jpg"/>
                    <pic:cNvPicPr/>
                  </pic:nvPicPr>
                  <pic:blipFill rotWithShape="1">
                    <a:blip r:embed="rId5">
                      <a:extLst>
                        <a:ext uri="{28A0092B-C50C-407E-A947-70E740481C1C}">
                          <a14:useLocalDpi xmlns:a14="http://schemas.microsoft.com/office/drawing/2010/main" val="0"/>
                        </a:ext>
                      </a:extLst>
                    </a:blip>
                    <a:srcRect l="22800" t="7000" r="19000" b="22800"/>
                    <a:stretch/>
                  </pic:blipFill>
                  <pic:spPr bwMode="auto">
                    <a:xfrm>
                      <a:off x="0" y="0"/>
                      <a:ext cx="2369038"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03D7" w:rsidRDefault="009E03D7" w:rsidP="009E03D7">
      <w:pPr>
        <w:rPr>
          <w:sz w:val="28"/>
          <w:szCs w:val="28"/>
        </w:rPr>
      </w:pPr>
      <w:r>
        <w:rPr>
          <w:noProof/>
          <w:sz w:val="28"/>
          <w:szCs w:val="28"/>
          <w:lang w:eastAsia="en-AU"/>
        </w:rPr>
        <w:drawing>
          <wp:anchor distT="0" distB="0" distL="114300" distR="114300" simplePos="0" relativeHeight="251664384" behindDoc="0" locked="0" layoutInCell="1" allowOverlap="1" wp14:anchorId="22838D05" wp14:editId="2BC5C8EB">
            <wp:simplePos x="0" y="0"/>
            <wp:positionH relativeFrom="column">
              <wp:posOffset>22860</wp:posOffset>
            </wp:positionH>
            <wp:positionV relativeFrom="paragraph">
              <wp:posOffset>300355</wp:posOffset>
            </wp:positionV>
            <wp:extent cx="3066414" cy="2299811"/>
            <wp:effectExtent l="0" t="0" r="127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345_dcda.jpg"/>
                    <pic:cNvPicPr/>
                  </pic:nvPicPr>
                  <pic:blipFill>
                    <a:blip r:embed="rId6">
                      <a:extLst>
                        <a:ext uri="{28A0092B-C50C-407E-A947-70E740481C1C}">
                          <a14:useLocalDpi xmlns:a14="http://schemas.microsoft.com/office/drawing/2010/main" val="0"/>
                        </a:ext>
                      </a:extLst>
                    </a:blip>
                    <a:stretch>
                      <a:fillRect/>
                    </a:stretch>
                  </pic:blipFill>
                  <pic:spPr>
                    <a:xfrm>
                      <a:off x="0" y="0"/>
                      <a:ext cx="3066414" cy="2299811"/>
                    </a:xfrm>
                    <a:prstGeom prst="rect">
                      <a:avLst/>
                    </a:prstGeom>
                  </pic:spPr>
                </pic:pic>
              </a:graphicData>
            </a:graphic>
            <wp14:sizeRelH relativeFrom="page">
              <wp14:pctWidth>0</wp14:pctWidth>
            </wp14:sizeRelH>
            <wp14:sizeRelV relativeFrom="page">
              <wp14:pctHeight>0</wp14:pctHeight>
            </wp14:sizeRelV>
          </wp:anchor>
        </w:drawing>
      </w:r>
    </w:p>
    <w:p w:rsidR="009E03D7" w:rsidRDefault="009E03D7" w:rsidP="009E03D7">
      <w:pPr>
        <w:rPr>
          <w:sz w:val="28"/>
          <w:szCs w:val="28"/>
        </w:rPr>
      </w:pPr>
    </w:p>
    <w:p w:rsidR="009E03D7" w:rsidRDefault="009E03D7" w:rsidP="009E03D7">
      <w:pPr>
        <w:rPr>
          <w:sz w:val="28"/>
          <w:szCs w:val="28"/>
        </w:rPr>
      </w:pPr>
    </w:p>
    <w:p w:rsidR="009E03D7" w:rsidRDefault="009E03D7" w:rsidP="009E03D7">
      <w:pPr>
        <w:rPr>
          <w:sz w:val="28"/>
          <w:szCs w:val="28"/>
        </w:rPr>
      </w:pPr>
    </w:p>
    <w:p w:rsidR="009E03D7" w:rsidRDefault="009E03D7" w:rsidP="009E03D7">
      <w:pPr>
        <w:rPr>
          <w:sz w:val="28"/>
          <w:szCs w:val="28"/>
        </w:rPr>
      </w:pPr>
    </w:p>
    <w:p w:rsidR="009E03D7" w:rsidRDefault="009E03D7" w:rsidP="009E03D7">
      <w:pPr>
        <w:rPr>
          <w:sz w:val="28"/>
          <w:szCs w:val="28"/>
        </w:rPr>
      </w:pPr>
    </w:p>
    <w:p w:rsidR="009E03D7" w:rsidRDefault="009E03D7" w:rsidP="009E03D7">
      <w:pPr>
        <w:rPr>
          <w:sz w:val="28"/>
          <w:szCs w:val="28"/>
        </w:rPr>
      </w:pPr>
    </w:p>
    <w:p w:rsidR="009E03D7" w:rsidRDefault="009E03D7" w:rsidP="009E03D7">
      <w:pPr>
        <w:rPr>
          <w:sz w:val="28"/>
          <w:szCs w:val="28"/>
        </w:rPr>
      </w:pPr>
      <w:r w:rsidRPr="008B657F">
        <w:rPr>
          <w:noProof/>
          <w:sz w:val="28"/>
          <w:szCs w:val="28"/>
          <w:lang w:eastAsia="en-AU"/>
        </w:rPr>
        <mc:AlternateContent>
          <mc:Choice Requires="wps">
            <w:drawing>
              <wp:anchor distT="45720" distB="45720" distL="114300" distR="114300" simplePos="0" relativeHeight="251666432" behindDoc="0" locked="0" layoutInCell="1" allowOverlap="1" wp14:anchorId="312E9231" wp14:editId="62AB3DE3">
                <wp:simplePos x="0" y="0"/>
                <wp:positionH relativeFrom="column">
                  <wp:posOffset>-272415</wp:posOffset>
                </wp:positionH>
                <wp:positionV relativeFrom="paragraph">
                  <wp:posOffset>308610</wp:posOffset>
                </wp:positionV>
                <wp:extent cx="3619500" cy="3905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90525"/>
                        </a:xfrm>
                        <a:prstGeom prst="rect">
                          <a:avLst/>
                        </a:prstGeom>
                        <a:solidFill>
                          <a:srgbClr val="FFFFFF"/>
                        </a:solidFill>
                        <a:ln w="9525">
                          <a:noFill/>
                          <a:miter lim="800000"/>
                          <a:headEnd/>
                          <a:tailEnd/>
                        </a:ln>
                      </wps:spPr>
                      <wps:txbx>
                        <w:txbxContent>
                          <w:p w:rsidR="009E03D7" w:rsidRPr="009B4C49" w:rsidRDefault="009E03D7" w:rsidP="009E03D7">
                            <w:pPr>
                              <w:rPr>
                                <w:sz w:val="20"/>
                              </w:rPr>
                            </w:pPr>
                            <w:r w:rsidRPr="009B4C49">
                              <w:rPr>
                                <w:sz w:val="20"/>
                              </w:rPr>
                              <w:t>Second class relic</w:t>
                            </w:r>
                            <w:r>
                              <w:rPr>
                                <w:sz w:val="20"/>
                              </w:rPr>
                              <w:t>s</w:t>
                            </w:r>
                            <w:r w:rsidRPr="009B4C49">
                              <w:rPr>
                                <w:sz w:val="20"/>
                              </w:rPr>
                              <w:t>. Items that belonged to Saint Mary of the Cross Mackillop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E9231" id="_x0000_s1027" type="#_x0000_t202" style="position:absolute;margin-left:-21.45pt;margin-top:24.3pt;width:285pt;height:3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" stroked="f">
                <v:textbox>
                  <w:txbxContent>
                    <w:p w:rsidR="009E03D7" w:rsidRPr="009B4C49" w:rsidRDefault="009E03D7" w:rsidP="009E03D7">
                      <w:pPr>
                        <w:rPr>
                          <w:sz w:val="20"/>
                        </w:rPr>
                      </w:pPr>
                      <w:r w:rsidRPr="009B4C49">
                        <w:rPr>
                          <w:sz w:val="20"/>
                        </w:rPr>
                        <w:t>Second class relic</w:t>
                      </w:r>
                      <w:r>
                        <w:rPr>
                          <w:sz w:val="20"/>
                        </w:rPr>
                        <w:t>s</w:t>
                      </w:r>
                      <w:r w:rsidRPr="009B4C49">
                        <w:rPr>
                          <w:sz w:val="20"/>
                        </w:rPr>
                        <w:t>. Items that belonged to Saint Mary of the Cross Mackillop</w:t>
                      </w:r>
                    </w:p>
                  </w:txbxContent>
                </v:textbox>
                <w10:wrap type="square"/>
              </v:shape>
            </w:pict>
          </mc:Fallback>
        </mc:AlternateContent>
      </w:r>
      <w:r w:rsidRPr="000B5DA9">
        <w:rPr>
          <w:noProof/>
          <w:sz w:val="28"/>
          <w:szCs w:val="28"/>
          <w:lang w:eastAsia="en-AU"/>
        </w:rPr>
        <mc:AlternateContent>
          <mc:Choice Requires="wps">
            <w:drawing>
              <wp:anchor distT="45720" distB="45720" distL="114300" distR="114300" simplePos="0" relativeHeight="251668480" behindDoc="0" locked="0" layoutInCell="1" allowOverlap="1" wp14:anchorId="07A39FE6" wp14:editId="2B39FD0E">
                <wp:simplePos x="0" y="0"/>
                <wp:positionH relativeFrom="column">
                  <wp:posOffset>3867150</wp:posOffset>
                </wp:positionH>
                <wp:positionV relativeFrom="paragraph">
                  <wp:posOffset>372745</wp:posOffset>
                </wp:positionV>
                <wp:extent cx="2360930" cy="266700"/>
                <wp:effectExtent l="0" t="0" r="889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rsidR="009E03D7" w:rsidRPr="009B4C49" w:rsidRDefault="009E03D7" w:rsidP="009E03D7">
                            <w:pPr>
                              <w:rPr>
                                <w:sz w:val="20"/>
                              </w:rPr>
                            </w:pPr>
                            <w:r w:rsidRPr="009B4C49">
                              <w:rPr>
                                <w:sz w:val="20"/>
                              </w:rPr>
                              <w:t>Third class relic of St Pope John Paul II.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A39FE6" id="_x0000_s1028" type="#_x0000_t202" style="position:absolute;margin-left:304.5pt;margin-top:29.35pt;width:185.9pt;height:21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LUIQIAACI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" stroked="f">
                <v:textbox>
                  <w:txbxContent>
                    <w:p w:rsidR="009E03D7" w:rsidRPr="009B4C49" w:rsidRDefault="009E03D7" w:rsidP="009E03D7">
                      <w:pPr>
                        <w:rPr>
                          <w:sz w:val="20"/>
                        </w:rPr>
                      </w:pPr>
                      <w:r w:rsidRPr="009B4C49">
                        <w:rPr>
                          <w:sz w:val="20"/>
                        </w:rPr>
                        <w:t>Third class relic of St Pope John Paul II.</w:t>
                      </w:r>
                    </w:p>
                  </w:txbxContent>
                </v:textbox>
                <w10:wrap type="square"/>
              </v:shape>
            </w:pict>
          </mc:Fallback>
        </mc:AlternateContent>
      </w:r>
    </w:p>
    <w:p w:rsidR="009E03D7" w:rsidRDefault="009E03D7" w:rsidP="009E03D7">
      <w:pPr>
        <w:rPr>
          <w:sz w:val="28"/>
          <w:szCs w:val="28"/>
        </w:rPr>
      </w:pPr>
    </w:p>
    <w:p w:rsidR="009E03D7" w:rsidRPr="009E03D7" w:rsidRDefault="009E03D7" w:rsidP="009E03D7">
      <w:pPr>
        <w:jc w:val="both"/>
        <w:rPr>
          <w:sz w:val="24"/>
          <w:szCs w:val="28"/>
        </w:rPr>
      </w:pPr>
      <w:r w:rsidRPr="009E03D7">
        <w:rPr>
          <w:sz w:val="24"/>
          <w:szCs w:val="28"/>
        </w:rPr>
        <w:lastRenderedPageBreak/>
        <w:t>A Relic is preserved and honoured by believers as an expression of faith in God and belief that we have eternal life because of Jesus’ death on the cross.</w:t>
      </w:r>
    </w:p>
    <w:p w:rsidR="00E74FB9" w:rsidRPr="00E74FB9" w:rsidRDefault="00E74FB9" w:rsidP="00E74FB9">
      <w:r w:rsidRPr="00E74FB9">
        <w:rPr>
          <w:b/>
          <w:bCs/>
        </w:rPr>
        <w:t>Where did the Catholic tradition of venerating saints’ relics come from? </w:t>
      </w:r>
    </w:p>
    <w:p w:rsidR="00E74FB9" w:rsidRPr="00E74FB9" w:rsidRDefault="00E74FB9" w:rsidP="00E74FB9">
      <w:r w:rsidRPr="00E74FB9">
        <w:t>Scripture teaches that God acts through relics, especially in terms of healing. In fact, when surveying what Scripture has to say about sacred relics, one is left with the idea that healing is what relics “</w:t>
      </w:r>
      <w:proofErr w:type="gramStart"/>
      <w:r w:rsidRPr="00E74FB9">
        <w:t>do.</w:t>
      </w:r>
      <w:proofErr w:type="gramEnd"/>
      <w:r w:rsidRPr="00E74FB9">
        <w:t>” </w:t>
      </w:r>
    </w:p>
    <w:p w:rsidR="00E74FB9" w:rsidRPr="00E74FB9" w:rsidRDefault="00E74FB9" w:rsidP="00E74FB9">
      <w:r w:rsidRPr="00E74FB9">
        <w:t>When the corpse of a man was touched to the bones of the prophet Elisha the man came back to life and rose to his feet (2 Kings 13:20-21).</w:t>
      </w:r>
    </w:p>
    <w:p w:rsidR="00E74FB9" w:rsidRPr="00E74FB9" w:rsidRDefault="00E74FB9" w:rsidP="00E74FB9">
      <w:r w:rsidRPr="00E74FB9">
        <w:t xml:space="preserve">A woman was healed of her </w:t>
      </w:r>
      <w:r w:rsidR="00D63B76" w:rsidRPr="00E74FB9">
        <w:t>haemorrhage</w:t>
      </w:r>
      <w:r w:rsidRPr="00E74FB9">
        <w:t xml:space="preserve"> simply by touching the hem of Jesus’ cloak (Matthew 9:20-22).</w:t>
      </w:r>
    </w:p>
    <w:p w:rsidR="00E74FB9" w:rsidRPr="00E74FB9" w:rsidRDefault="00E74FB9" w:rsidP="00E74FB9">
      <w:r w:rsidRPr="00E74FB9">
        <w:t>The signs and wonders worked by the Apostles were so great that people would line the streets with the sick so that when Peter walked by at least his shadow might ‘touch’ them (Acts 5:12-15).</w:t>
      </w:r>
    </w:p>
    <w:p w:rsidR="00E74FB9" w:rsidRPr="00E74FB9" w:rsidRDefault="00E74FB9" w:rsidP="00E74FB9">
      <w:r w:rsidRPr="00E74FB9">
        <w:t>When handkerchiefs or aprons that had been touched to Paul were applied to the sick, the people were healed and evil spirits were driven out of them (Acts 19:11-12).</w:t>
      </w:r>
    </w:p>
    <w:p w:rsidR="00E74FB9" w:rsidRPr="00E74FB9" w:rsidRDefault="00E74FB9" w:rsidP="00E74FB9">
      <w:r w:rsidRPr="00E74FB9">
        <w:t>In each of these instances God has brought about a healing using a material object. The vehicle for the healing was the touching of that object. It is very important to note, however, that the cause of the healing is God; the relics are a means through which He acts. In other words, relics are not magic. They do not contain a power that is their own; a power separate from God.  </w:t>
      </w:r>
    </w:p>
    <w:p w:rsidR="00E74FB9" w:rsidRPr="00E74FB9" w:rsidRDefault="00E74FB9" w:rsidP="00E74FB9">
      <w:r w:rsidRPr="00E74FB9">
        <w:t>Any good that comes about through a relic is God’s doing. But the fact that God chooses to use the relics of saints to work healing and miracles tells us that He wants to draw our attention to the saints as “models and intercessors” (Catechism of the Catholic Church, 828).</w:t>
      </w:r>
    </w:p>
    <w:p w:rsidR="00E74FB9" w:rsidRPr="00E74FB9" w:rsidRDefault="00E74FB9" w:rsidP="00E74FB9">
      <w:r w:rsidRPr="00E74FB9">
        <w:rPr>
          <w:b/>
          <w:bCs/>
        </w:rPr>
        <w:t>When did the veneration of relics begin?</w:t>
      </w:r>
    </w:p>
    <w:p w:rsidR="00E74FB9" w:rsidRPr="00E74FB9" w:rsidRDefault="00E74FB9" w:rsidP="00E74FB9">
      <w:r w:rsidRPr="00E74FB9">
        <w:t>It was present from the earliest days of Christianity, during the Apostolic age itself. The following is an account written by the Church in Smyrna (modern day Izmir, Turkey) when its bishop, St. Polycarp was burned alive:</w:t>
      </w:r>
    </w:p>
    <w:p w:rsidR="00E74FB9" w:rsidRPr="00E74FB9" w:rsidRDefault="00E74FB9" w:rsidP="00E74FB9">
      <w:r w:rsidRPr="00E74FB9">
        <w:t>“We adore Christ, because He is the Son of God, but the martyrs we love as disciples and imitators of the Lord. So we buried in a becoming place Polycarp’s remains, which are more precious to us than the costliest diamonds, and which we esteem more highly than gold.” </w:t>
      </w:r>
      <w:r w:rsidRPr="00E74FB9">
        <w:br/>
        <w:t>(Acts of St. Polycarp, composed approx. 156 AD)</w:t>
      </w:r>
    </w:p>
    <w:p w:rsidR="00E74FB9" w:rsidRPr="00E74FB9" w:rsidRDefault="00E74FB9" w:rsidP="00E74FB9">
      <w:r w:rsidRPr="00E74FB9">
        <w:t>Polycarp was a significant figure. He was converted by John the Apostle, who had baptized him and subsequently ordained him a bishop. Thus we see that from its outset the Church practiced devotion to the remains of the martyrs. </w:t>
      </w:r>
    </w:p>
    <w:p w:rsidR="00E74FB9" w:rsidRPr="00E74FB9" w:rsidRDefault="00E74FB9" w:rsidP="00E74FB9">
      <w:r w:rsidRPr="00E74FB9">
        <w:rPr>
          <w:b/>
          <w:bCs/>
        </w:rPr>
        <w:t>What is the spiritual significance of relics? </w:t>
      </w:r>
    </w:p>
    <w:p w:rsidR="00E74FB9" w:rsidRPr="00E74FB9" w:rsidRDefault="00E74FB9" w:rsidP="00E74FB9">
      <w:r w:rsidRPr="00E74FB9">
        <w:t>I think that St. Jerome put it best when he said:</w:t>
      </w:r>
    </w:p>
    <w:p w:rsidR="00E74FB9" w:rsidRPr="00E74FB9" w:rsidRDefault="00CB2A29" w:rsidP="00E74FB9">
      <w:r w:rsidRPr="00062702">
        <w:rPr>
          <w:noProof/>
          <w:sz w:val="28"/>
          <w:szCs w:val="28"/>
          <w:lang w:eastAsia="en-AU"/>
        </w:rPr>
        <w:drawing>
          <wp:anchor distT="0" distB="0" distL="114300" distR="114300" simplePos="0" relativeHeight="251670528" behindDoc="1" locked="0" layoutInCell="1" allowOverlap="1" wp14:anchorId="1405D077" wp14:editId="3E1B27C4">
            <wp:simplePos x="0" y="0"/>
            <wp:positionH relativeFrom="column">
              <wp:posOffset>2270760</wp:posOffset>
            </wp:positionH>
            <wp:positionV relativeFrom="paragraph">
              <wp:posOffset>181610</wp:posOffset>
            </wp:positionV>
            <wp:extent cx="4067175" cy="2287270"/>
            <wp:effectExtent l="0" t="0" r="9525" b="0"/>
            <wp:wrapThrough wrapText="bothSides">
              <wp:wrapPolygon edited="0">
                <wp:start x="0" y="0"/>
                <wp:lineTo x="0" y="21408"/>
                <wp:lineTo x="21549" y="21408"/>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ques_sainte_therese.jpg"/>
                    <pic:cNvPicPr/>
                  </pic:nvPicPr>
                  <pic:blipFill>
                    <a:blip r:embed="rId7">
                      <a:extLst>
                        <a:ext uri="{28A0092B-C50C-407E-A947-70E740481C1C}">
                          <a14:useLocalDpi xmlns:a14="http://schemas.microsoft.com/office/drawing/2010/main" val="0"/>
                        </a:ext>
                      </a:extLst>
                    </a:blip>
                    <a:stretch>
                      <a:fillRect/>
                    </a:stretch>
                  </pic:blipFill>
                  <pic:spPr>
                    <a:xfrm>
                      <a:off x="0" y="0"/>
                      <a:ext cx="4067175" cy="2287270"/>
                    </a:xfrm>
                    <a:prstGeom prst="rect">
                      <a:avLst/>
                    </a:prstGeom>
                  </pic:spPr>
                </pic:pic>
              </a:graphicData>
            </a:graphic>
            <wp14:sizeRelH relativeFrom="page">
              <wp14:pctWidth>0</wp14:pctWidth>
            </wp14:sizeRelH>
            <wp14:sizeRelV relativeFrom="page">
              <wp14:pctHeight>0</wp14:pctHeight>
            </wp14:sizeRelV>
          </wp:anchor>
        </w:drawing>
      </w:r>
      <w:r w:rsidR="00E74FB9" w:rsidRPr="00E74FB9">
        <w:t xml:space="preserve">“We do not worship relics, we do not adore them, </w:t>
      </w:r>
      <w:proofErr w:type="gramStart"/>
      <w:r w:rsidR="00E74FB9" w:rsidRPr="00E74FB9">
        <w:t>for</w:t>
      </w:r>
      <w:proofErr w:type="gramEnd"/>
      <w:r w:rsidR="00E74FB9" w:rsidRPr="00E74FB9">
        <w:t xml:space="preserve"> fear that we should bow down to the creature rather than to the creator. But we venerate the relics of the martyrs in order the better to adore him whose martyrs they are.” (Ad </w:t>
      </w:r>
      <w:proofErr w:type="spellStart"/>
      <w:r w:rsidR="00E74FB9" w:rsidRPr="00E74FB9">
        <w:t>Riparium</w:t>
      </w:r>
      <w:proofErr w:type="spellEnd"/>
      <w:r w:rsidR="00E74FB9" w:rsidRPr="00E74FB9">
        <w:t xml:space="preserve">, </w:t>
      </w:r>
      <w:proofErr w:type="spellStart"/>
      <w:r w:rsidR="00E74FB9" w:rsidRPr="00E74FB9">
        <w:t>i</w:t>
      </w:r>
      <w:proofErr w:type="spellEnd"/>
      <w:r w:rsidR="00E74FB9" w:rsidRPr="00E74FB9">
        <w:t>, P.L., XXII, 907).</w:t>
      </w:r>
    </w:p>
    <w:p w:rsidR="00E74FB9" w:rsidRPr="00E74FB9" w:rsidRDefault="00E74FB9" w:rsidP="00E74FB9">
      <w:r w:rsidRPr="00E74FB9">
        <w:t>We venerate relics only for the sake of worshiping God.  </w:t>
      </w:r>
    </w:p>
    <w:p w:rsidR="009E03D7" w:rsidRDefault="00CB2A29" w:rsidP="00E74FB9">
      <w:pPr>
        <w:rPr>
          <w:b/>
          <w:bCs/>
        </w:rPr>
      </w:pPr>
      <w:r w:rsidRPr="009E03D7">
        <w:rPr>
          <w:b/>
          <w:noProof/>
          <w:sz w:val="28"/>
          <w:szCs w:val="28"/>
          <w:lang w:eastAsia="en-AU"/>
        </w:rPr>
        <mc:AlternateContent>
          <mc:Choice Requires="wps">
            <w:drawing>
              <wp:anchor distT="45720" distB="45720" distL="114300" distR="114300" simplePos="0" relativeHeight="251691008" behindDoc="0" locked="0" layoutInCell="1" allowOverlap="1" wp14:anchorId="6197CE38" wp14:editId="17CF2FAF">
                <wp:simplePos x="0" y="0"/>
                <wp:positionH relativeFrom="column">
                  <wp:posOffset>-243840</wp:posOffset>
                </wp:positionH>
                <wp:positionV relativeFrom="paragraph">
                  <wp:posOffset>298450</wp:posOffset>
                </wp:positionV>
                <wp:extent cx="2409825" cy="4857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85775"/>
                        </a:xfrm>
                        <a:prstGeom prst="rect">
                          <a:avLst/>
                        </a:prstGeom>
                        <a:solidFill>
                          <a:srgbClr val="FFFFFF"/>
                        </a:solidFill>
                        <a:ln w="9525">
                          <a:noFill/>
                          <a:miter lim="800000"/>
                          <a:headEnd/>
                          <a:tailEnd/>
                        </a:ln>
                      </wps:spPr>
                      <wps:txbx>
                        <w:txbxContent>
                          <w:p w:rsidR="00CB2A29" w:rsidRDefault="00CB2A29" w:rsidP="00CB2A29">
                            <w:r w:rsidRPr="009B4C49">
                              <w:t>Parishioners venerate the Relics of St Therese</w:t>
                            </w:r>
                            <w:r>
                              <w:t xml:space="preserve"> of the Child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7CE38" id="_x0000_s1029" type="#_x0000_t202" style="position:absolute;margin-left:-19.2pt;margin-top:23.5pt;width:189.75pt;height:38.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fMIg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" stroked="f">
                <v:textbox>
                  <w:txbxContent>
                    <w:p w:rsidR="00CB2A29" w:rsidRDefault="00CB2A29" w:rsidP="00CB2A29">
                      <w:r w:rsidRPr="009B4C49">
                        <w:t>Parishioners venerate the Relics of St Therese</w:t>
                      </w:r>
                      <w:r>
                        <w:t xml:space="preserve"> of the Child Jesus</w:t>
                      </w:r>
                    </w:p>
                  </w:txbxContent>
                </v:textbox>
                <w10:wrap type="square"/>
              </v:shape>
            </w:pict>
          </mc:Fallback>
        </mc:AlternateContent>
      </w:r>
    </w:p>
    <w:p w:rsidR="00E74FB9" w:rsidRPr="00E74FB9" w:rsidRDefault="00E74FB9" w:rsidP="00E74FB9">
      <w:bookmarkStart w:id="0" w:name="_GoBack"/>
      <w:bookmarkEnd w:id="0"/>
      <w:r w:rsidRPr="00E74FB9">
        <w:rPr>
          <w:b/>
          <w:bCs/>
        </w:rPr>
        <w:lastRenderedPageBreak/>
        <w:t>When we collect relics from the body of a saint, what part of the body do we use? </w:t>
      </w:r>
    </w:p>
    <w:p w:rsidR="00E74FB9" w:rsidRPr="00E74FB9" w:rsidRDefault="00E74FB9" w:rsidP="00E74FB9">
      <w:r w:rsidRPr="00E74FB9">
        <w:t>Any part of the saint’s body is sacred and can be placed in a reliquary. Any and every bone may be used. In addition, flesh, hair, and sometimes blood, are also used. Sometimes everything from the tomb is dispersed from it. Sometimes a tomb is preserved.</w:t>
      </w:r>
    </w:p>
    <w:p w:rsidR="00E74FB9" w:rsidRPr="00E74FB9" w:rsidRDefault="00E74FB9" w:rsidP="00E74FB9">
      <w:r w:rsidRPr="00E74FB9">
        <w:rPr>
          <w:b/>
          <w:bCs/>
        </w:rPr>
        <w:t>At what point in the canonization process are items or body parts considered official relics by the Church? </w:t>
      </w:r>
    </w:p>
    <w:p w:rsidR="00E74FB9" w:rsidRPr="00E74FB9" w:rsidRDefault="00E74FB9" w:rsidP="00E74FB9">
      <w:r w:rsidRPr="00E74FB9">
        <w:t>Before the beatification takes place, there is a formal rite whereby the relics are identified and moved (the official word is “translated”) into a church, a chapel, or an oratory. Put simply, the grave is exhumed and the mortal remains are retrieved.</w:t>
      </w:r>
    </w:p>
    <w:p w:rsidR="00E74FB9" w:rsidRPr="00E74FB9" w:rsidRDefault="00E74FB9" w:rsidP="00E74FB9">
      <w:r w:rsidRPr="00E74FB9">
        <w:t>Only the Church has the juridical power to formally recognize the sanctity of an individual. When the Church does this – through beatification and canonization – their relics receive the canonical recognition as being sacred relics. </w:t>
      </w:r>
    </w:p>
    <w:p w:rsidR="00E74FB9" w:rsidRPr="00E74FB9" w:rsidRDefault="00E74FB9" w:rsidP="00E74FB9">
      <w:r w:rsidRPr="00E74FB9">
        <w:t>There is an importance difference between beatification and canonization. Beatification is the declaration by the Church that there is strong evidence that the person in question is among the blessed in heaven. Nevertheless, beatification permits only local devotion. That is, devotion in the country in which the individual lived and died. When Mother Teresa was beatified, for instance, only in India and in her native Albania was her devotion permitted. Her Mass could not be celebrated, for example, in the United States, nor could her relics be placed within its altars.</w:t>
      </w:r>
    </w:p>
    <w:p w:rsidR="00E74FB9" w:rsidRPr="00E74FB9" w:rsidRDefault="00E74FB9" w:rsidP="00E74FB9">
      <w:r w:rsidRPr="00E74FB9">
        <w:t>Whereas beatification permits local devotion, canonization, on the other hand, mandates universal devotion. It grants to the canonized individual the rights of devotion throughout the universal Church.</w:t>
      </w:r>
    </w:p>
    <w:p w:rsidR="00E74FB9" w:rsidRPr="00E74FB9" w:rsidRDefault="00E74FB9" w:rsidP="00E74FB9">
      <w:r w:rsidRPr="00E74FB9">
        <w:rPr>
          <w:b/>
          <w:bCs/>
        </w:rPr>
        <w:t>What is the proper way to keep relics? Are lay Catholics allowed to have first class relics in their homes? </w:t>
      </w:r>
    </w:p>
    <w:p w:rsidR="00E74FB9" w:rsidRPr="00E74FB9" w:rsidRDefault="00E74FB9" w:rsidP="00E74FB9">
      <w:r w:rsidRPr="00E74FB9">
        <w:t>Relics are very precious. They are not something that was alive at one time and is now dead. In the case of first class relics, we are talking about flesh that is awaiting the general resurrection, where the soul of a saint will be reunited with his physical remains.</w:t>
      </w:r>
    </w:p>
    <w:p w:rsidR="00E74FB9" w:rsidRPr="00E74FB9" w:rsidRDefault="00E74FB9" w:rsidP="00E74FB9">
      <w:r w:rsidRPr="00E74FB9">
        <w:t>As such, the way we treat relics is of the utmost importance. Ideally, relics should be kept in a Church or chapel where they can be made available for public veneration. </w:t>
      </w:r>
    </w:p>
    <w:p w:rsidR="00E74FB9" w:rsidRPr="00E74FB9" w:rsidRDefault="00E74FB9" w:rsidP="00E74FB9">
      <w:r w:rsidRPr="00E74FB9">
        <w:t xml:space="preserve">The highest honour the Church can give to a relic is to place it within an altar, where the Mass may be celebrated over it. This practice dates from the earliest centuries of the Church. In fact, the </w:t>
      </w:r>
      <w:proofErr w:type="spellStart"/>
      <w:r w:rsidRPr="00E74FB9">
        <w:t>sepulchers</w:t>
      </w:r>
      <w:proofErr w:type="spellEnd"/>
      <w:r w:rsidRPr="00E74FB9">
        <w:t xml:space="preserve"> of the martyrs were the most prized altars for the liturgy.  </w:t>
      </w:r>
    </w:p>
    <w:p w:rsidR="00E74FB9" w:rsidRPr="00E74FB9" w:rsidRDefault="00E74FB9" w:rsidP="00E74FB9">
      <w:r w:rsidRPr="00E74FB9">
        <w:t>As an alternative to encasing them within altars, they may be installed within a devotional niche where people may venerate them. Such shrines are important as they afford people a deeper experience of intimacy with the saint.</w:t>
      </w:r>
    </w:p>
    <w:p w:rsidR="00E74FB9" w:rsidRPr="00E74FB9" w:rsidRDefault="00E74FB9" w:rsidP="00E74FB9">
      <w:r w:rsidRPr="00E74FB9">
        <w:t>The Church does not forbid the possession of relics by lay persons. They may even keep them in their homes. However, because of the many abuses that have been committed concerning relics, the Church will no longer issue relics to individuals – not even to clergy.  </w:t>
      </w:r>
    </w:p>
    <w:p w:rsidR="00E74FB9" w:rsidRPr="00E74FB9" w:rsidRDefault="00E74FB9" w:rsidP="00E74FB9">
      <w:r w:rsidRPr="00E74FB9">
        <w:t>Thus, to protect relics, the Church only issues them to Churches, chapels, and oratories.</w:t>
      </w:r>
    </w:p>
    <w:p w:rsidR="00E74FB9" w:rsidRPr="00E74FB9" w:rsidRDefault="00E74FB9" w:rsidP="00E74FB9">
      <w:r w:rsidRPr="00E74FB9">
        <w:rPr>
          <w:b/>
          <w:bCs/>
        </w:rPr>
        <w:t>How important is the authenticity of the relic? How does the Church go about determining authenticity of very old relics from the beginning of the Church? </w:t>
      </w:r>
    </w:p>
    <w:p w:rsidR="00E74FB9" w:rsidRPr="00E74FB9" w:rsidRDefault="00E74FB9" w:rsidP="00E74FB9">
      <w:r w:rsidRPr="00E74FB9">
        <w:t>The authenticity is critically important.</w:t>
      </w:r>
    </w:p>
    <w:p w:rsidR="00E74FB9" w:rsidRPr="00E74FB9" w:rsidRDefault="00E74FB9" w:rsidP="00E74FB9">
      <w:r w:rsidRPr="00E74FB9">
        <w:t>But for the ancient saints, determining identity is much easier than you might think.  It was tradition to build a church over top of a saint’s grave. That is why St. Peter's Basilica is where it is, or why St. Paul Outside the Walls is there. Both encompass the tomb for the saint, which is located directly beneath the altar.</w:t>
      </w:r>
    </w:p>
    <w:p w:rsidR="00E74FB9" w:rsidRPr="00E74FB9" w:rsidRDefault="00E74FB9" w:rsidP="00E74FB9">
      <w:r w:rsidRPr="00E74FB9">
        <w:t>Modern archaeology has only affirmed what the ancient tradition has believed.</w:t>
      </w:r>
    </w:p>
    <w:p w:rsidR="00E74FB9" w:rsidRPr="00E74FB9" w:rsidRDefault="00E74FB9" w:rsidP="00E74FB9">
      <w:r w:rsidRPr="00E74FB9">
        <w:lastRenderedPageBreak/>
        <w:t> </w:t>
      </w:r>
    </w:p>
    <w:p w:rsidR="00E74FB9" w:rsidRPr="00E74FB9" w:rsidRDefault="009E03D7" w:rsidP="00E74FB9">
      <w:pPr>
        <w:rPr>
          <w:vanish/>
        </w:rPr>
      </w:pPr>
      <w:r w:rsidRPr="00FB4DF0">
        <w:rPr>
          <w:noProof/>
          <w:sz w:val="28"/>
          <w:szCs w:val="28"/>
          <w:lang w:eastAsia="en-AU"/>
        </w:rPr>
        <mc:AlternateContent>
          <mc:Choice Requires="wps">
            <w:drawing>
              <wp:anchor distT="45720" distB="45720" distL="114300" distR="114300" simplePos="0" relativeHeight="251682816" behindDoc="0" locked="0" layoutInCell="1" allowOverlap="1" wp14:anchorId="1E2D8016" wp14:editId="52978A8E">
                <wp:simplePos x="0" y="0"/>
                <wp:positionH relativeFrom="column">
                  <wp:posOffset>3342640</wp:posOffset>
                </wp:positionH>
                <wp:positionV relativeFrom="paragraph">
                  <wp:posOffset>2503805</wp:posOffset>
                </wp:positionV>
                <wp:extent cx="2360930" cy="1404620"/>
                <wp:effectExtent l="0" t="0" r="889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E03D7" w:rsidRPr="00FB4DF0" w:rsidRDefault="009E03D7" w:rsidP="009E03D7">
                            <w:pPr>
                              <w:rPr>
                                <w:sz w:val="20"/>
                                <w:szCs w:val="20"/>
                              </w:rPr>
                            </w:pPr>
                            <w:r w:rsidRPr="00FB4DF0">
                              <w:rPr>
                                <w:sz w:val="20"/>
                                <w:szCs w:val="20"/>
                              </w:rPr>
                              <w:t>Reli</w:t>
                            </w:r>
                            <w:r>
                              <w:rPr>
                                <w:sz w:val="20"/>
                                <w:szCs w:val="20"/>
                              </w:rPr>
                              <w:t xml:space="preserve">quary of St </w:t>
                            </w:r>
                            <w:proofErr w:type="spellStart"/>
                            <w:r>
                              <w:rPr>
                                <w:sz w:val="20"/>
                                <w:szCs w:val="20"/>
                              </w:rPr>
                              <w:t>Lewie</w:t>
                            </w:r>
                            <w:proofErr w:type="spellEnd"/>
                            <w:r>
                              <w:rPr>
                                <w:sz w:val="20"/>
                                <w:szCs w:val="20"/>
                              </w:rPr>
                              <w:t xml:space="preserve"> and St </w:t>
                            </w:r>
                            <w:proofErr w:type="spellStart"/>
                            <w:r>
                              <w:rPr>
                                <w:sz w:val="20"/>
                                <w:szCs w:val="20"/>
                              </w:rPr>
                              <w:t>Zelie</w:t>
                            </w:r>
                            <w:proofErr w:type="spellEnd"/>
                            <w:r>
                              <w:rPr>
                                <w:sz w:val="20"/>
                                <w:szCs w:val="20"/>
                              </w:rPr>
                              <w:t xml:space="preserve"> </w:t>
                            </w:r>
                            <w:r w:rsidRPr="00FB4DF0">
                              <w:rPr>
                                <w:sz w:val="20"/>
                                <w:szCs w:val="20"/>
                              </w:rPr>
                              <w:t>parents of St Therese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2D8016" id="_x0000_s1030" type="#_x0000_t202" style="position:absolute;margin-left:263.2pt;margin-top:197.1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YP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" stroked="f">
                <v:textbox style="mso-fit-shape-to-text:t">
                  <w:txbxContent>
                    <w:p w:rsidR="009E03D7" w:rsidRPr="00FB4DF0" w:rsidRDefault="009E03D7" w:rsidP="009E03D7">
                      <w:pPr>
                        <w:rPr>
                          <w:sz w:val="20"/>
                          <w:szCs w:val="20"/>
                        </w:rPr>
                      </w:pPr>
                      <w:r w:rsidRPr="00FB4DF0">
                        <w:rPr>
                          <w:sz w:val="20"/>
                          <w:szCs w:val="20"/>
                        </w:rPr>
                        <w:t>Reli</w:t>
                      </w:r>
                      <w:r>
                        <w:rPr>
                          <w:sz w:val="20"/>
                          <w:szCs w:val="20"/>
                        </w:rPr>
                        <w:t xml:space="preserve">quary of St </w:t>
                      </w:r>
                      <w:proofErr w:type="spellStart"/>
                      <w:r>
                        <w:rPr>
                          <w:sz w:val="20"/>
                          <w:szCs w:val="20"/>
                        </w:rPr>
                        <w:t>Lewie</w:t>
                      </w:r>
                      <w:proofErr w:type="spellEnd"/>
                      <w:r>
                        <w:rPr>
                          <w:sz w:val="20"/>
                          <w:szCs w:val="20"/>
                        </w:rPr>
                        <w:t xml:space="preserve"> and St </w:t>
                      </w:r>
                      <w:proofErr w:type="spellStart"/>
                      <w:r>
                        <w:rPr>
                          <w:sz w:val="20"/>
                          <w:szCs w:val="20"/>
                        </w:rPr>
                        <w:t>Zelie</w:t>
                      </w:r>
                      <w:proofErr w:type="spellEnd"/>
                      <w:r>
                        <w:rPr>
                          <w:sz w:val="20"/>
                          <w:szCs w:val="20"/>
                        </w:rPr>
                        <w:t xml:space="preserve"> </w:t>
                      </w:r>
                      <w:r w:rsidRPr="00FB4DF0">
                        <w:rPr>
                          <w:sz w:val="20"/>
                          <w:szCs w:val="20"/>
                        </w:rPr>
                        <w:t>parents of St Therese</w:t>
                      </w:r>
                    </w:p>
                  </w:txbxContent>
                </v:textbox>
                <w10:wrap type="square"/>
              </v:shape>
            </w:pict>
          </mc:Fallback>
        </mc:AlternateContent>
      </w:r>
      <w:r w:rsidRPr="00062702">
        <w:rPr>
          <w:noProof/>
          <w:sz w:val="28"/>
          <w:szCs w:val="28"/>
          <w:lang w:eastAsia="en-AU"/>
        </w:rPr>
        <w:drawing>
          <wp:anchor distT="0" distB="0" distL="114300" distR="114300" simplePos="0" relativeHeight="251676672" behindDoc="1" locked="0" layoutInCell="1" allowOverlap="1" wp14:anchorId="0FC2623D" wp14:editId="2F3F6D4B">
            <wp:simplePos x="0" y="0"/>
            <wp:positionH relativeFrom="column">
              <wp:posOffset>-371475</wp:posOffset>
            </wp:positionH>
            <wp:positionV relativeFrom="paragraph">
              <wp:posOffset>207010</wp:posOffset>
            </wp:positionV>
            <wp:extent cx="3267075" cy="2287905"/>
            <wp:effectExtent l="0" t="0" r="9525" b="0"/>
            <wp:wrapTight wrapText="bothSides">
              <wp:wrapPolygon edited="0">
                <wp:start x="0" y="0"/>
                <wp:lineTo x="0" y="21402"/>
                <wp:lineTo x="21537" y="21402"/>
                <wp:lineTo x="21537" y="0"/>
                <wp:lineTo x="0" y="0"/>
              </wp:wrapPolygon>
            </wp:wrapTight>
            <wp:docPr id="5" name="Picture 5" descr="PHOTO RELIQUARY 2 St The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RELIQUARY 2 St There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075" cy="2287905"/>
                    </a:xfrm>
                    <a:prstGeom prst="rect">
                      <a:avLst/>
                    </a:prstGeom>
                    <a:noFill/>
                  </pic:spPr>
                </pic:pic>
              </a:graphicData>
            </a:graphic>
            <wp14:sizeRelH relativeFrom="page">
              <wp14:pctWidth>0</wp14:pctWidth>
            </wp14:sizeRelH>
            <wp14:sizeRelV relativeFrom="page">
              <wp14:pctHeight>0</wp14:pctHeight>
            </wp14:sizeRelV>
          </wp:anchor>
        </w:drawing>
      </w:r>
      <w:r w:rsidRPr="00062702">
        <w:rPr>
          <w:noProof/>
          <w:sz w:val="28"/>
          <w:szCs w:val="28"/>
          <w:lang w:eastAsia="en-AU"/>
        </w:rPr>
        <w:drawing>
          <wp:anchor distT="0" distB="0" distL="114300" distR="114300" simplePos="0" relativeHeight="251678720" behindDoc="0" locked="0" layoutInCell="1" allowOverlap="1" wp14:anchorId="6140A006" wp14:editId="0747DE60">
            <wp:simplePos x="0" y="0"/>
            <wp:positionH relativeFrom="column">
              <wp:posOffset>3124200</wp:posOffset>
            </wp:positionH>
            <wp:positionV relativeFrom="paragraph">
              <wp:posOffset>208915</wp:posOffset>
            </wp:positionV>
            <wp:extent cx="3316605" cy="2209800"/>
            <wp:effectExtent l="0" t="0" r="0" b="0"/>
            <wp:wrapTopAndBottom/>
            <wp:docPr id="7" name="Picture 7" descr="2 THE MAR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THE MARTI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6605" cy="2209800"/>
                    </a:xfrm>
                    <a:prstGeom prst="rect">
                      <a:avLst/>
                    </a:prstGeom>
                    <a:noFill/>
                  </pic:spPr>
                </pic:pic>
              </a:graphicData>
            </a:graphic>
            <wp14:sizeRelH relativeFrom="page">
              <wp14:pctWidth>0</wp14:pctWidth>
            </wp14:sizeRelH>
            <wp14:sizeRelV relativeFrom="page">
              <wp14:pctHeight>0</wp14:pctHeight>
            </wp14:sizeRelV>
          </wp:anchor>
        </w:drawing>
      </w:r>
      <w:r w:rsidR="00E74FB9" w:rsidRPr="00E74FB9">
        <w:rPr>
          <w:vanish/>
        </w:rPr>
        <w:t>Bottom of Form</w:t>
      </w:r>
    </w:p>
    <w:p w:rsidR="00E74FB9" w:rsidRPr="00E74FB9" w:rsidRDefault="00E74FB9" w:rsidP="00E74FB9"/>
    <w:p w:rsidR="00396F0E" w:rsidRDefault="00CB2A29">
      <w:r>
        <w:rPr>
          <w:noProof/>
          <w:lang w:eastAsia="en-AU"/>
        </w:rPr>
        <mc:AlternateContent>
          <mc:Choice Requires="wps">
            <w:drawing>
              <wp:anchor distT="45720" distB="45720" distL="114300" distR="114300" simplePos="0" relativeHeight="251688960" behindDoc="0" locked="0" layoutInCell="1" allowOverlap="1">
                <wp:simplePos x="0" y="0"/>
                <wp:positionH relativeFrom="column">
                  <wp:posOffset>-53340</wp:posOffset>
                </wp:positionH>
                <wp:positionV relativeFrom="paragraph">
                  <wp:posOffset>5650230</wp:posOffset>
                </wp:positionV>
                <wp:extent cx="6143625" cy="1404620"/>
                <wp:effectExtent l="0" t="0" r="28575" b="209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solidFill>
                            <a:srgbClr val="000000"/>
                          </a:solidFill>
                          <a:miter lim="800000"/>
                          <a:headEnd/>
                          <a:tailEnd/>
                        </a:ln>
                      </wps:spPr>
                      <wps:txbx>
                        <w:txbxContent>
                          <w:p w:rsidR="00CB2A29" w:rsidRPr="00E74FB9" w:rsidRDefault="00CB2A29" w:rsidP="00CB2A29">
                            <w:r w:rsidRPr="009E03D7">
                              <w:rPr>
                                <w:b/>
                                <w:iCs/>
                              </w:rPr>
                              <w:t>Source:</w:t>
                            </w:r>
                            <w:r>
                              <w:rPr>
                                <w:i/>
                                <w:iCs/>
                              </w:rPr>
                              <w:t xml:space="preserve"> The </w:t>
                            </w:r>
                            <w:proofErr w:type="gramStart"/>
                            <w:r>
                              <w:rPr>
                                <w:i/>
                                <w:iCs/>
                              </w:rPr>
                              <w:t xml:space="preserve">original </w:t>
                            </w:r>
                            <w:r w:rsidRPr="00E74FB9">
                              <w:rPr>
                                <w:i/>
                                <w:iCs/>
                              </w:rPr>
                              <w:t xml:space="preserve"> article</w:t>
                            </w:r>
                            <w:proofErr w:type="gramEnd"/>
                            <w:r w:rsidRPr="00E74FB9">
                              <w:rPr>
                                <w:i/>
                                <w:iCs/>
                              </w:rPr>
                              <w:t xml:space="preserve"> </w:t>
                            </w:r>
                            <w:r w:rsidRPr="00E74FB9">
                              <w:t>By </w:t>
                            </w:r>
                            <w:hyperlink r:id="rId10" w:tgtFrame="_blank" w:history="1">
                              <w:r w:rsidRPr="00E74FB9">
                                <w:rPr>
                                  <w:rStyle w:val="Hyperlink"/>
                                </w:rPr>
                                <w:t>Mary Farrow</w:t>
                              </w:r>
                            </w:hyperlink>
                            <w:r>
                              <w:rPr>
                                <w:rStyle w:val="Hyperlink"/>
                              </w:rPr>
                              <w:t xml:space="preserve"> </w:t>
                            </w:r>
                            <w:r w:rsidRPr="00E74FB9">
                              <w:rPr>
                                <w:i/>
                                <w:iCs/>
                              </w:rPr>
                              <w:t>was published on CNA Aug. 11, 2017.</w:t>
                            </w:r>
                            <w:r w:rsidRPr="00D63B76">
                              <w:t xml:space="preserve"> </w:t>
                            </w:r>
                          </w:p>
                          <w:p w:rsidR="00CB2A29" w:rsidRDefault="00CB2A29" w:rsidP="00CB2A29">
                            <w:hyperlink r:id="rId11" w:history="1">
                              <w:r w:rsidRPr="00526F2F">
                                <w:rPr>
                                  <w:color w:val="0000FF"/>
                                  <w:u w:val="single"/>
                                </w:rPr>
                                <w:t>https://www.catholicnewsagency.com/news/is-it-weird-that-catholics-venerate-relics-heres-why-we-do-72479</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2pt;margin-top:444.9pt;width:483.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">
                <v:textbox style="mso-fit-shape-to-text:t">
                  <w:txbxContent>
                    <w:p w:rsidR="00CB2A29" w:rsidRPr="00E74FB9" w:rsidRDefault="00CB2A29" w:rsidP="00CB2A29">
                      <w:r w:rsidRPr="009E03D7">
                        <w:rPr>
                          <w:b/>
                          <w:iCs/>
                        </w:rPr>
                        <w:t>Source:</w:t>
                      </w:r>
                      <w:r>
                        <w:rPr>
                          <w:i/>
                          <w:iCs/>
                        </w:rPr>
                        <w:t xml:space="preserve"> The </w:t>
                      </w:r>
                      <w:proofErr w:type="gramStart"/>
                      <w:r>
                        <w:rPr>
                          <w:i/>
                          <w:iCs/>
                        </w:rPr>
                        <w:t xml:space="preserve">original </w:t>
                      </w:r>
                      <w:r w:rsidRPr="00E74FB9">
                        <w:rPr>
                          <w:i/>
                          <w:iCs/>
                        </w:rPr>
                        <w:t xml:space="preserve"> article</w:t>
                      </w:r>
                      <w:proofErr w:type="gramEnd"/>
                      <w:r w:rsidRPr="00E74FB9">
                        <w:rPr>
                          <w:i/>
                          <w:iCs/>
                        </w:rPr>
                        <w:t xml:space="preserve"> </w:t>
                      </w:r>
                      <w:r w:rsidRPr="00E74FB9">
                        <w:t>By </w:t>
                      </w:r>
                      <w:hyperlink r:id="rId12" w:tgtFrame="_blank" w:history="1">
                        <w:r w:rsidRPr="00E74FB9">
                          <w:rPr>
                            <w:rStyle w:val="Hyperlink"/>
                          </w:rPr>
                          <w:t>Mary Farrow</w:t>
                        </w:r>
                      </w:hyperlink>
                      <w:r>
                        <w:rPr>
                          <w:rStyle w:val="Hyperlink"/>
                        </w:rPr>
                        <w:t xml:space="preserve"> </w:t>
                      </w:r>
                      <w:r w:rsidRPr="00E74FB9">
                        <w:rPr>
                          <w:i/>
                          <w:iCs/>
                        </w:rPr>
                        <w:t>was published on CNA Aug. 11, 2017.</w:t>
                      </w:r>
                      <w:r w:rsidRPr="00D63B76">
                        <w:t xml:space="preserve"> </w:t>
                      </w:r>
                    </w:p>
                    <w:p w:rsidR="00CB2A29" w:rsidRDefault="00CB2A29" w:rsidP="00CB2A29">
                      <w:hyperlink r:id="rId13" w:history="1">
                        <w:r w:rsidRPr="00526F2F">
                          <w:rPr>
                            <w:color w:val="0000FF"/>
                            <w:u w:val="single"/>
                          </w:rPr>
                          <w:t>https://www.catholicnewsagency.com/news/is-it-weird-that-catholics-venerate-relics-heres-why-we-do-72479</w:t>
                        </w:r>
                      </w:hyperlink>
                    </w:p>
                  </w:txbxContent>
                </v:textbox>
                <w10:wrap type="square"/>
              </v:shape>
            </w:pict>
          </mc:Fallback>
        </mc:AlternateContent>
      </w:r>
      <w:r w:rsidR="009E03D7" w:rsidRPr="009E03D7">
        <w:rPr>
          <w:noProof/>
          <w:sz w:val="28"/>
          <w:szCs w:val="28"/>
          <w:lang w:eastAsia="en-AU"/>
        </w:rPr>
        <mc:AlternateContent>
          <mc:Choice Requires="wps">
            <w:drawing>
              <wp:anchor distT="45720" distB="45720" distL="114300" distR="114300" simplePos="0" relativeHeight="251684864" behindDoc="0" locked="0" layoutInCell="1" allowOverlap="1" wp14:anchorId="2F0EFC04" wp14:editId="6CE6EEE2">
                <wp:simplePos x="0" y="0"/>
                <wp:positionH relativeFrom="column">
                  <wp:posOffset>3905250</wp:posOffset>
                </wp:positionH>
                <wp:positionV relativeFrom="paragraph">
                  <wp:posOffset>4216400</wp:posOffset>
                </wp:positionV>
                <wp:extent cx="2360930" cy="904875"/>
                <wp:effectExtent l="0" t="0" r="889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4875"/>
                        </a:xfrm>
                        <a:prstGeom prst="rect">
                          <a:avLst/>
                        </a:prstGeom>
                        <a:solidFill>
                          <a:srgbClr val="FFFFFF"/>
                        </a:solidFill>
                        <a:ln w="9525">
                          <a:noFill/>
                          <a:miter lim="800000"/>
                          <a:headEnd/>
                          <a:tailEnd/>
                        </a:ln>
                      </wps:spPr>
                      <wps:txbx>
                        <w:txbxContent>
                          <w:p w:rsidR="009E03D7" w:rsidRPr="005D43F0" w:rsidRDefault="009E03D7" w:rsidP="009E03D7">
                            <w:pPr>
                              <w:rPr>
                                <w:sz w:val="20"/>
                                <w:szCs w:val="20"/>
                              </w:rPr>
                            </w:pPr>
                            <w:r w:rsidRPr="005D43F0">
                              <w:rPr>
                                <w:sz w:val="20"/>
                                <w:szCs w:val="20"/>
                              </w:rPr>
                              <w:t xml:space="preserve">Pope Francis incenses the relics of St. Therese and of her parents, Blessed Louis and </w:t>
                            </w:r>
                            <w:proofErr w:type="spellStart"/>
                            <w:r w:rsidRPr="005D43F0">
                              <w:rPr>
                                <w:sz w:val="20"/>
                                <w:szCs w:val="20"/>
                              </w:rPr>
                              <w:t>Zelie</w:t>
                            </w:r>
                            <w:proofErr w:type="spellEnd"/>
                            <w:r w:rsidRPr="005D43F0">
                              <w:rPr>
                                <w:sz w:val="20"/>
                                <w:szCs w:val="20"/>
                              </w:rPr>
                              <w:t xml:space="preserve"> Mart</w:t>
                            </w:r>
                            <w:r w:rsidRPr="00FB4DF0">
                              <w:rPr>
                                <w:i/>
                                <w:sz w:val="20"/>
                                <w:szCs w:val="20"/>
                              </w:rPr>
                              <w:t>in (now both saints) St Pe</w:t>
                            </w:r>
                            <w:r w:rsidRPr="005D43F0">
                              <w:rPr>
                                <w:sz w:val="20"/>
                                <w:szCs w:val="20"/>
                              </w:rPr>
                              <w:t>ter's Basilica, October 5, 2014. Photo credit: CTV</w:t>
                            </w:r>
                          </w:p>
                          <w:p w:rsidR="009E03D7" w:rsidRDefault="009E03D7" w:rsidP="009E03D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0EFC04" id="_x0000_s1032" type="#_x0000_t202" style="position:absolute;margin-left:307.5pt;margin-top:332pt;width:185.9pt;height:71.2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" stroked="f">
                <v:textbox>
                  <w:txbxContent>
                    <w:p w:rsidR="009E03D7" w:rsidRPr="005D43F0" w:rsidRDefault="009E03D7" w:rsidP="009E03D7">
                      <w:pPr>
                        <w:rPr>
                          <w:sz w:val="20"/>
                          <w:szCs w:val="20"/>
                        </w:rPr>
                      </w:pPr>
                      <w:r w:rsidRPr="005D43F0">
                        <w:rPr>
                          <w:sz w:val="20"/>
                          <w:szCs w:val="20"/>
                        </w:rPr>
                        <w:t xml:space="preserve">Pope Francis incenses the relics of St. Therese and of her parents, Blessed Louis and </w:t>
                      </w:r>
                      <w:proofErr w:type="spellStart"/>
                      <w:r w:rsidRPr="005D43F0">
                        <w:rPr>
                          <w:sz w:val="20"/>
                          <w:szCs w:val="20"/>
                        </w:rPr>
                        <w:t>Zelie</w:t>
                      </w:r>
                      <w:proofErr w:type="spellEnd"/>
                      <w:r w:rsidRPr="005D43F0">
                        <w:rPr>
                          <w:sz w:val="20"/>
                          <w:szCs w:val="20"/>
                        </w:rPr>
                        <w:t xml:space="preserve"> Mart</w:t>
                      </w:r>
                      <w:r w:rsidRPr="00FB4DF0">
                        <w:rPr>
                          <w:i/>
                          <w:sz w:val="20"/>
                          <w:szCs w:val="20"/>
                        </w:rPr>
                        <w:t>in (now both saints) St Pe</w:t>
                      </w:r>
                      <w:r w:rsidRPr="005D43F0">
                        <w:rPr>
                          <w:sz w:val="20"/>
                          <w:szCs w:val="20"/>
                        </w:rPr>
                        <w:t>ter's Basilica, October 5, 2014. Photo credit: CTV</w:t>
                      </w:r>
                    </w:p>
                    <w:p w:rsidR="009E03D7" w:rsidRDefault="009E03D7" w:rsidP="009E03D7"/>
                  </w:txbxContent>
                </v:textbox>
                <w10:wrap type="square"/>
              </v:shape>
            </w:pict>
          </mc:Fallback>
        </mc:AlternateContent>
      </w:r>
      <w:r w:rsidR="009E03D7" w:rsidRPr="00062702">
        <w:rPr>
          <w:noProof/>
          <w:sz w:val="28"/>
          <w:szCs w:val="28"/>
          <w:lang w:eastAsia="en-AU"/>
        </w:rPr>
        <w:drawing>
          <wp:anchor distT="0" distB="0" distL="114300" distR="114300" simplePos="0" relativeHeight="251674624" behindDoc="0" locked="0" layoutInCell="1" allowOverlap="1" wp14:anchorId="3F9B68DD" wp14:editId="4812AAB2">
            <wp:simplePos x="0" y="0"/>
            <wp:positionH relativeFrom="column">
              <wp:posOffset>-200025</wp:posOffset>
            </wp:positionH>
            <wp:positionV relativeFrom="paragraph">
              <wp:posOffset>2981325</wp:posOffset>
            </wp:positionV>
            <wp:extent cx="3924760" cy="217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perelics.png"/>
                    <pic:cNvPicPr/>
                  </pic:nvPicPr>
                  <pic:blipFill>
                    <a:blip r:embed="rId14">
                      <a:extLst>
                        <a:ext uri="{28A0092B-C50C-407E-A947-70E740481C1C}">
                          <a14:useLocalDpi xmlns:a14="http://schemas.microsoft.com/office/drawing/2010/main" val="0"/>
                        </a:ext>
                      </a:extLst>
                    </a:blip>
                    <a:stretch>
                      <a:fillRect/>
                    </a:stretch>
                  </pic:blipFill>
                  <pic:spPr>
                    <a:xfrm>
                      <a:off x="0" y="0"/>
                      <a:ext cx="3924760" cy="2171700"/>
                    </a:xfrm>
                    <a:prstGeom prst="rect">
                      <a:avLst/>
                    </a:prstGeom>
                  </pic:spPr>
                </pic:pic>
              </a:graphicData>
            </a:graphic>
            <wp14:sizeRelH relativeFrom="page">
              <wp14:pctWidth>0</wp14:pctWidth>
            </wp14:sizeRelH>
            <wp14:sizeRelV relativeFrom="page">
              <wp14:pctHeight>0</wp14:pctHeight>
            </wp14:sizeRelV>
          </wp:anchor>
        </w:drawing>
      </w:r>
      <w:r w:rsidR="009E03D7" w:rsidRPr="00FB4DF0">
        <w:rPr>
          <w:noProof/>
          <w:sz w:val="28"/>
          <w:szCs w:val="28"/>
          <w:lang w:eastAsia="en-AU"/>
        </w:rPr>
        <mc:AlternateContent>
          <mc:Choice Requires="wps">
            <w:drawing>
              <wp:anchor distT="45720" distB="45720" distL="114300" distR="114300" simplePos="0" relativeHeight="251680768" behindDoc="0" locked="0" layoutInCell="1" allowOverlap="1" wp14:anchorId="0199ED71" wp14:editId="0936AF51">
                <wp:simplePos x="0" y="0"/>
                <wp:positionH relativeFrom="column">
                  <wp:posOffset>151765</wp:posOffset>
                </wp:positionH>
                <wp:positionV relativeFrom="paragraph">
                  <wp:posOffset>2369185</wp:posOffset>
                </wp:positionV>
                <wp:extent cx="2360930" cy="1404620"/>
                <wp:effectExtent l="0" t="0" r="889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E03D7" w:rsidRPr="00FB4DF0" w:rsidRDefault="009E03D7" w:rsidP="009E03D7">
                            <w:pPr>
                              <w:rPr>
                                <w:sz w:val="20"/>
                                <w:szCs w:val="20"/>
                              </w:rPr>
                            </w:pPr>
                            <w:r w:rsidRPr="00FB4DF0">
                              <w:rPr>
                                <w:sz w:val="20"/>
                                <w:szCs w:val="20"/>
                              </w:rPr>
                              <w:t xml:space="preserve">Reliquary of St Therese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99ED71" id="_x0000_s1033" type="#_x0000_t202" style="position:absolute;margin-left:11.95pt;margin-top:186.5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tLIgIAACM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" stroked="f">
                <v:textbox style="mso-fit-shape-to-text:t">
                  <w:txbxContent>
                    <w:p w:rsidR="009E03D7" w:rsidRPr="00FB4DF0" w:rsidRDefault="009E03D7" w:rsidP="009E03D7">
                      <w:pPr>
                        <w:rPr>
                          <w:sz w:val="20"/>
                          <w:szCs w:val="20"/>
                        </w:rPr>
                      </w:pPr>
                      <w:r w:rsidRPr="00FB4DF0">
                        <w:rPr>
                          <w:sz w:val="20"/>
                          <w:szCs w:val="20"/>
                        </w:rPr>
                        <w:t xml:space="preserve">Reliquary of St Therese </w:t>
                      </w:r>
                    </w:p>
                  </w:txbxContent>
                </v:textbox>
                <w10:wrap type="square"/>
              </v:shape>
            </w:pict>
          </mc:Fallback>
        </mc:AlternateContent>
      </w:r>
    </w:p>
    <w:sectPr w:rsidR="00396F0E" w:rsidSect="008274FA">
      <w:pgSz w:w="11907" w:h="16840" w:code="9"/>
      <w:pgMar w:top="426" w:right="1134" w:bottom="79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FB9"/>
    <w:rsid w:val="0020604D"/>
    <w:rsid w:val="00396F0E"/>
    <w:rsid w:val="00526F2F"/>
    <w:rsid w:val="008274FA"/>
    <w:rsid w:val="009E03D7"/>
    <w:rsid w:val="00CB2A29"/>
    <w:rsid w:val="00D63B76"/>
    <w:rsid w:val="00E74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D894F"/>
  <w15:chartTrackingRefBased/>
  <w15:docId w15:val="{446D0A86-53CE-4163-9899-87B6A8E80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unhideWhenUsed/>
    <w:rsid w:val="00E74F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40320">
      <w:bodyDiv w:val="1"/>
      <w:marLeft w:val="0"/>
      <w:marRight w:val="0"/>
      <w:marTop w:val="0"/>
      <w:marBottom w:val="0"/>
      <w:divBdr>
        <w:top w:val="none" w:sz="0" w:space="0" w:color="auto"/>
        <w:left w:val="none" w:sz="0" w:space="0" w:color="auto"/>
        <w:bottom w:val="none" w:sz="0" w:space="0" w:color="auto"/>
        <w:right w:val="none" w:sz="0" w:space="0" w:color="auto"/>
      </w:divBdr>
      <w:divsChild>
        <w:div w:id="518128507">
          <w:marLeft w:val="0"/>
          <w:marRight w:val="0"/>
          <w:marTop w:val="1425"/>
          <w:marBottom w:val="150"/>
          <w:divBdr>
            <w:top w:val="none" w:sz="0" w:space="0" w:color="auto"/>
            <w:left w:val="none" w:sz="0" w:space="0" w:color="auto"/>
            <w:bottom w:val="none" w:sz="0" w:space="0" w:color="auto"/>
            <w:right w:val="none" w:sz="0" w:space="0" w:color="auto"/>
          </w:divBdr>
          <w:divsChild>
            <w:div w:id="629164198">
              <w:marLeft w:val="0"/>
              <w:marRight w:val="0"/>
              <w:marTop w:val="100"/>
              <w:marBottom w:val="100"/>
              <w:divBdr>
                <w:top w:val="none" w:sz="0" w:space="0" w:color="auto"/>
                <w:left w:val="none" w:sz="0" w:space="0" w:color="auto"/>
                <w:bottom w:val="none" w:sz="0" w:space="0" w:color="auto"/>
                <w:right w:val="none" w:sz="0" w:space="0" w:color="auto"/>
              </w:divBdr>
              <w:divsChild>
                <w:div w:id="914632178">
                  <w:marLeft w:val="0"/>
                  <w:marRight w:val="4800"/>
                  <w:marTop w:val="0"/>
                  <w:marBottom w:val="0"/>
                  <w:divBdr>
                    <w:top w:val="none" w:sz="0" w:space="0" w:color="auto"/>
                    <w:left w:val="none" w:sz="0" w:space="0" w:color="auto"/>
                    <w:bottom w:val="none" w:sz="0" w:space="0" w:color="auto"/>
                    <w:right w:val="none" w:sz="0" w:space="0" w:color="auto"/>
                  </w:divBdr>
                  <w:divsChild>
                    <w:div w:id="653412091">
                      <w:marLeft w:val="0"/>
                      <w:marRight w:val="0"/>
                      <w:marTop w:val="0"/>
                      <w:marBottom w:val="0"/>
                      <w:divBdr>
                        <w:top w:val="none" w:sz="0" w:space="0" w:color="auto"/>
                        <w:left w:val="none" w:sz="0" w:space="0" w:color="auto"/>
                        <w:bottom w:val="none" w:sz="0" w:space="0" w:color="auto"/>
                        <w:right w:val="none" w:sz="0" w:space="0" w:color="auto"/>
                      </w:divBdr>
                      <w:divsChild>
                        <w:div w:id="1839073008">
                          <w:marLeft w:val="0"/>
                          <w:marRight w:val="0"/>
                          <w:marTop w:val="0"/>
                          <w:marBottom w:val="0"/>
                          <w:divBdr>
                            <w:top w:val="none" w:sz="0" w:space="0" w:color="auto"/>
                            <w:left w:val="none" w:sz="0" w:space="0" w:color="auto"/>
                            <w:bottom w:val="none" w:sz="0" w:space="0" w:color="auto"/>
                            <w:right w:val="none" w:sz="0" w:space="0" w:color="auto"/>
                          </w:divBdr>
                          <w:divsChild>
                            <w:div w:id="1247572881">
                              <w:marLeft w:val="0"/>
                              <w:marRight w:val="0"/>
                              <w:marTop w:val="0"/>
                              <w:marBottom w:val="0"/>
                              <w:divBdr>
                                <w:top w:val="none" w:sz="0" w:space="0" w:color="auto"/>
                                <w:left w:val="none" w:sz="0" w:space="0" w:color="auto"/>
                                <w:bottom w:val="none" w:sz="0" w:space="0" w:color="auto"/>
                                <w:right w:val="none" w:sz="0" w:space="0" w:color="auto"/>
                              </w:divBdr>
                              <w:divsChild>
                                <w:div w:id="1255287252">
                                  <w:marLeft w:val="0"/>
                                  <w:marRight w:val="0"/>
                                  <w:marTop w:val="0"/>
                                  <w:marBottom w:val="0"/>
                                  <w:divBdr>
                                    <w:top w:val="none" w:sz="0" w:space="0" w:color="auto"/>
                                    <w:left w:val="none" w:sz="0" w:space="0" w:color="auto"/>
                                    <w:bottom w:val="none" w:sz="0" w:space="0" w:color="auto"/>
                                    <w:right w:val="none" w:sz="0" w:space="0" w:color="auto"/>
                                  </w:divBdr>
                                  <w:divsChild>
                                    <w:div w:id="896933922">
                                      <w:marLeft w:val="0"/>
                                      <w:marRight w:val="0"/>
                                      <w:marTop w:val="0"/>
                                      <w:marBottom w:val="0"/>
                                      <w:divBdr>
                                        <w:top w:val="none" w:sz="0" w:space="0" w:color="auto"/>
                                        <w:left w:val="none" w:sz="0" w:space="0" w:color="auto"/>
                                        <w:bottom w:val="none" w:sz="0" w:space="0" w:color="auto"/>
                                        <w:right w:val="none" w:sz="0" w:space="0" w:color="auto"/>
                                      </w:divBdr>
                                      <w:divsChild>
                                        <w:div w:id="17189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26627">
                              <w:marLeft w:val="0"/>
                              <w:marRight w:val="0"/>
                              <w:marTop w:val="0"/>
                              <w:marBottom w:val="0"/>
                              <w:divBdr>
                                <w:top w:val="none" w:sz="0" w:space="0" w:color="auto"/>
                                <w:left w:val="none" w:sz="0" w:space="0" w:color="auto"/>
                                <w:bottom w:val="none" w:sz="0" w:space="0" w:color="auto"/>
                                <w:right w:val="none" w:sz="0" w:space="0" w:color="auto"/>
                              </w:divBdr>
                            </w:div>
                          </w:divsChild>
                        </w:div>
                        <w:div w:id="1451703176">
                          <w:marLeft w:val="0"/>
                          <w:marRight w:val="0"/>
                          <w:marTop w:val="0"/>
                          <w:marBottom w:val="0"/>
                          <w:divBdr>
                            <w:top w:val="none" w:sz="0" w:space="0" w:color="auto"/>
                            <w:left w:val="none" w:sz="0" w:space="0" w:color="auto"/>
                            <w:bottom w:val="none" w:sz="0" w:space="0" w:color="auto"/>
                            <w:right w:val="none" w:sz="0" w:space="0" w:color="auto"/>
                          </w:divBdr>
                          <w:divsChild>
                            <w:div w:id="823203704">
                              <w:marLeft w:val="0"/>
                              <w:marRight w:val="0"/>
                              <w:marTop w:val="100"/>
                              <w:marBottom w:val="100"/>
                              <w:divBdr>
                                <w:top w:val="none" w:sz="0" w:space="0" w:color="auto"/>
                                <w:left w:val="none" w:sz="0" w:space="0" w:color="auto"/>
                                <w:bottom w:val="none" w:sz="0" w:space="0" w:color="auto"/>
                                <w:right w:val="none" w:sz="0" w:space="0" w:color="auto"/>
                              </w:divBdr>
                            </w:div>
                          </w:divsChild>
                        </w:div>
                        <w:div w:id="1069303771">
                          <w:marLeft w:val="0"/>
                          <w:marRight w:val="0"/>
                          <w:marTop w:val="75"/>
                          <w:marBottom w:val="150"/>
                          <w:divBdr>
                            <w:top w:val="none" w:sz="0" w:space="0" w:color="auto"/>
                            <w:left w:val="none" w:sz="0" w:space="0" w:color="auto"/>
                            <w:bottom w:val="none" w:sz="0" w:space="0" w:color="auto"/>
                            <w:right w:val="none" w:sz="0" w:space="0" w:color="auto"/>
                          </w:divBdr>
                          <w:divsChild>
                            <w:div w:id="1174683169">
                              <w:marLeft w:val="0"/>
                              <w:marRight w:val="0"/>
                              <w:marTop w:val="150"/>
                              <w:marBottom w:val="150"/>
                              <w:divBdr>
                                <w:top w:val="none" w:sz="0" w:space="0" w:color="auto"/>
                                <w:left w:val="none" w:sz="0" w:space="0" w:color="auto"/>
                                <w:bottom w:val="none" w:sz="0" w:space="0" w:color="auto"/>
                                <w:right w:val="none" w:sz="0" w:space="0" w:color="auto"/>
                              </w:divBdr>
                              <w:divsChild>
                                <w:div w:id="1769345677">
                                  <w:marLeft w:val="0"/>
                                  <w:marRight w:val="255"/>
                                  <w:marTop w:val="0"/>
                                  <w:marBottom w:val="0"/>
                                  <w:divBdr>
                                    <w:top w:val="none" w:sz="0" w:space="0" w:color="auto"/>
                                    <w:left w:val="none" w:sz="0" w:space="0" w:color="auto"/>
                                    <w:bottom w:val="none" w:sz="0" w:space="0" w:color="auto"/>
                                    <w:right w:val="none" w:sz="0" w:space="0" w:color="auto"/>
                                  </w:divBdr>
                                </w:div>
                              </w:divsChild>
                            </w:div>
                            <w:div w:id="215750546">
                              <w:marLeft w:val="1200"/>
                              <w:marRight w:val="0"/>
                              <w:marTop w:val="0"/>
                              <w:marBottom w:val="0"/>
                              <w:divBdr>
                                <w:top w:val="none" w:sz="0" w:space="0" w:color="auto"/>
                                <w:left w:val="none" w:sz="0" w:space="0" w:color="auto"/>
                                <w:bottom w:val="none" w:sz="0" w:space="0" w:color="auto"/>
                                <w:right w:val="none" w:sz="0" w:space="0" w:color="auto"/>
                              </w:divBdr>
                              <w:divsChild>
                                <w:div w:id="185213595">
                                  <w:marLeft w:val="0"/>
                                  <w:marRight w:val="0"/>
                                  <w:marTop w:val="0"/>
                                  <w:marBottom w:val="0"/>
                                  <w:divBdr>
                                    <w:top w:val="none" w:sz="0" w:space="0" w:color="auto"/>
                                    <w:left w:val="none" w:sz="0" w:space="0" w:color="auto"/>
                                    <w:bottom w:val="none" w:sz="0" w:space="0" w:color="auto"/>
                                    <w:right w:val="none" w:sz="0" w:space="0" w:color="auto"/>
                                  </w:divBdr>
                                  <w:divsChild>
                                    <w:div w:id="1381512513">
                                      <w:marLeft w:val="0"/>
                                      <w:marRight w:val="0"/>
                                      <w:marTop w:val="0"/>
                                      <w:marBottom w:val="0"/>
                                      <w:divBdr>
                                        <w:top w:val="none" w:sz="0" w:space="0" w:color="auto"/>
                                        <w:left w:val="none" w:sz="0" w:space="0" w:color="auto"/>
                                        <w:bottom w:val="none" w:sz="0" w:space="0" w:color="auto"/>
                                        <w:right w:val="none" w:sz="0" w:space="0" w:color="auto"/>
                                      </w:divBdr>
                                      <w:divsChild>
                                        <w:div w:id="342363956">
                                          <w:marLeft w:val="0"/>
                                          <w:marRight w:val="0"/>
                                          <w:marTop w:val="750"/>
                                          <w:marBottom w:val="750"/>
                                          <w:divBdr>
                                            <w:top w:val="single" w:sz="6" w:space="15" w:color="CCCCCC"/>
                                            <w:left w:val="none" w:sz="0" w:space="0" w:color="auto"/>
                                            <w:bottom w:val="single" w:sz="6" w:space="15" w:color="CCCCCC"/>
                                            <w:right w:val="none" w:sz="0" w:space="0" w:color="auto"/>
                                          </w:divBdr>
                                        </w:div>
                                      </w:divsChild>
                                    </w:div>
                                  </w:divsChild>
                                </w:div>
                                <w:div w:id="1695300112">
                                  <w:marLeft w:val="0"/>
                                  <w:marRight w:val="0"/>
                                  <w:marTop w:val="450"/>
                                  <w:marBottom w:val="0"/>
                                  <w:divBdr>
                                    <w:top w:val="none" w:sz="0" w:space="0" w:color="auto"/>
                                    <w:left w:val="none" w:sz="0" w:space="0" w:color="auto"/>
                                    <w:bottom w:val="none" w:sz="0" w:space="0" w:color="auto"/>
                                    <w:right w:val="none" w:sz="0" w:space="0" w:color="auto"/>
                                  </w:divBdr>
                                  <w:divsChild>
                                    <w:div w:id="1261524081">
                                      <w:marLeft w:val="0"/>
                                      <w:marRight w:val="0"/>
                                      <w:marTop w:val="0"/>
                                      <w:marBottom w:val="300"/>
                                      <w:divBdr>
                                        <w:top w:val="none" w:sz="0" w:space="0" w:color="auto"/>
                                        <w:left w:val="none" w:sz="0" w:space="0" w:color="auto"/>
                                        <w:bottom w:val="none" w:sz="0" w:space="0" w:color="auto"/>
                                        <w:right w:val="none" w:sz="0" w:space="0" w:color="auto"/>
                                      </w:divBdr>
                                      <w:divsChild>
                                        <w:div w:id="368527290">
                                          <w:marLeft w:val="0"/>
                                          <w:marRight w:val="150"/>
                                          <w:marTop w:val="0"/>
                                          <w:marBottom w:val="150"/>
                                          <w:divBdr>
                                            <w:top w:val="single" w:sz="6" w:space="0" w:color="CCCCCC"/>
                                            <w:left w:val="single" w:sz="6" w:space="0" w:color="CCCCCC"/>
                                            <w:bottom w:val="single" w:sz="6" w:space="0" w:color="CCCCCC"/>
                                            <w:right w:val="single" w:sz="6" w:space="0" w:color="CCCCCC"/>
                                          </w:divBdr>
                                        </w:div>
                                        <w:div w:id="975601324">
                                          <w:marLeft w:val="0"/>
                                          <w:marRight w:val="0"/>
                                          <w:marTop w:val="0"/>
                                          <w:marBottom w:val="0"/>
                                          <w:divBdr>
                                            <w:top w:val="none" w:sz="0" w:space="0" w:color="auto"/>
                                            <w:left w:val="none" w:sz="0" w:space="0" w:color="auto"/>
                                            <w:bottom w:val="none" w:sz="0" w:space="0" w:color="auto"/>
                                            <w:right w:val="none" w:sz="0" w:space="0" w:color="auto"/>
                                          </w:divBdr>
                                        </w:div>
                                      </w:divsChild>
                                    </w:div>
                                    <w:div w:id="1598292829">
                                      <w:marLeft w:val="0"/>
                                      <w:marRight w:val="0"/>
                                      <w:marTop w:val="0"/>
                                      <w:marBottom w:val="300"/>
                                      <w:divBdr>
                                        <w:top w:val="none" w:sz="0" w:space="0" w:color="auto"/>
                                        <w:left w:val="none" w:sz="0" w:space="0" w:color="auto"/>
                                        <w:bottom w:val="none" w:sz="0" w:space="0" w:color="auto"/>
                                        <w:right w:val="none" w:sz="0" w:space="0" w:color="auto"/>
                                      </w:divBdr>
                                      <w:divsChild>
                                        <w:div w:id="507912908">
                                          <w:marLeft w:val="0"/>
                                          <w:marRight w:val="150"/>
                                          <w:marTop w:val="0"/>
                                          <w:marBottom w:val="150"/>
                                          <w:divBdr>
                                            <w:top w:val="single" w:sz="6" w:space="0" w:color="CCCCCC"/>
                                            <w:left w:val="single" w:sz="6" w:space="0" w:color="CCCCCC"/>
                                            <w:bottom w:val="single" w:sz="6" w:space="0" w:color="CCCCCC"/>
                                            <w:right w:val="single" w:sz="6" w:space="0" w:color="CCCCCC"/>
                                          </w:divBdr>
                                        </w:div>
                                        <w:div w:id="2096002986">
                                          <w:marLeft w:val="0"/>
                                          <w:marRight w:val="0"/>
                                          <w:marTop w:val="0"/>
                                          <w:marBottom w:val="0"/>
                                          <w:divBdr>
                                            <w:top w:val="none" w:sz="0" w:space="0" w:color="auto"/>
                                            <w:left w:val="none" w:sz="0" w:space="0" w:color="auto"/>
                                            <w:bottom w:val="none" w:sz="0" w:space="0" w:color="auto"/>
                                            <w:right w:val="none" w:sz="0" w:space="0" w:color="auto"/>
                                          </w:divBdr>
                                        </w:div>
                                      </w:divsChild>
                                    </w:div>
                                    <w:div w:id="769471167">
                                      <w:marLeft w:val="0"/>
                                      <w:marRight w:val="0"/>
                                      <w:marTop w:val="0"/>
                                      <w:marBottom w:val="300"/>
                                      <w:divBdr>
                                        <w:top w:val="none" w:sz="0" w:space="0" w:color="auto"/>
                                        <w:left w:val="none" w:sz="0" w:space="0" w:color="auto"/>
                                        <w:bottom w:val="none" w:sz="0" w:space="0" w:color="auto"/>
                                        <w:right w:val="none" w:sz="0" w:space="0" w:color="auto"/>
                                      </w:divBdr>
                                      <w:divsChild>
                                        <w:div w:id="73938770">
                                          <w:marLeft w:val="0"/>
                                          <w:marRight w:val="150"/>
                                          <w:marTop w:val="0"/>
                                          <w:marBottom w:val="150"/>
                                          <w:divBdr>
                                            <w:top w:val="single" w:sz="6" w:space="0" w:color="CCCCCC"/>
                                            <w:left w:val="single" w:sz="6" w:space="0" w:color="CCCCCC"/>
                                            <w:bottom w:val="single" w:sz="6" w:space="0" w:color="CCCCCC"/>
                                            <w:right w:val="single" w:sz="6" w:space="0" w:color="CCCCCC"/>
                                          </w:divBdr>
                                        </w:div>
                                        <w:div w:id="18040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6167">
                          <w:marLeft w:val="0"/>
                          <w:marRight w:val="0"/>
                          <w:marTop w:val="0"/>
                          <w:marBottom w:val="0"/>
                          <w:divBdr>
                            <w:top w:val="none" w:sz="0" w:space="0" w:color="auto"/>
                            <w:left w:val="none" w:sz="0" w:space="0" w:color="auto"/>
                            <w:bottom w:val="none" w:sz="0" w:space="0" w:color="auto"/>
                            <w:right w:val="none" w:sz="0" w:space="0" w:color="auto"/>
                          </w:divBdr>
                          <w:divsChild>
                            <w:div w:id="2041318852">
                              <w:marLeft w:val="0"/>
                              <w:marRight w:val="0"/>
                              <w:marTop w:val="0"/>
                              <w:marBottom w:val="0"/>
                              <w:divBdr>
                                <w:top w:val="none" w:sz="0" w:space="0" w:color="auto"/>
                                <w:left w:val="none" w:sz="0" w:space="0" w:color="auto"/>
                                <w:bottom w:val="none" w:sz="0" w:space="0" w:color="auto"/>
                                <w:right w:val="none" w:sz="0" w:space="0" w:color="auto"/>
                              </w:divBdr>
                              <w:divsChild>
                                <w:div w:id="1805780285">
                                  <w:marLeft w:val="0"/>
                                  <w:marRight w:val="0"/>
                                  <w:marTop w:val="0"/>
                                  <w:marBottom w:val="0"/>
                                  <w:divBdr>
                                    <w:top w:val="none" w:sz="0" w:space="0" w:color="auto"/>
                                    <w:left w:val="none" w:sz="0" w:space="0" w:color="auto"/>
                                    <w:bottom w:val="none" w:sz="0" w:space="0" w:color="auto"/>
                                    <w:right w:val="none" w:sz="0" w:space="0" w:color="auto"/>
                                  </w:divBdr>
                                  <w:divsChild>
                                    <w:div w:id="962536453">
                                      <w:marLeft w:val="0"/>
                                      <w:marRight w:val="0"/>
                                      <w:marTop w:val="0"/>
                                      <w:marBottom w:val="0"/>
                                      <w:divBdr>
                                        <w:top w:val="none" w:sz="0" w:space="0" w:color="auto"/>
                                        <w:left w:val="none" w:sz="0" w:space="0" w:color="auto"/>
                                        <w:bottom w:val="none" w:sz="0" w:space="0" w:color="auto"/>
                                        <w:right w:val="none" w:sz="0" w:space="0" w:color="auto"/>
                                      </w:divBdr>
                                      <w:divsChild>
                                        <w:div w:id="12619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1108">
                      <w:marLeft w:val="300"/>
                      <w:marRight w:val="-4800"/>
                      <w:marTop w:val="0"/>
                      <w:marBottom w:val="0"/>
                      <w:divBdr>
                        <w:top w:val="none" w:sz="0" w:space="0" w:color="auto"/>
                        <w:left w:val="none" w:sz="0" w:space="0" w:color="auto"/>
                        <w:bottom w:val="none" w:sz="0" w:space="0" w:color="auto"/>
                        <w:right w:val="none" w:sz="0" w:space="0" w:color="auto"/>
                      </w:divBdr>
                      <w:divsChild>
                        <w:div w:id="115372035">
                          <w:marLeft w:val="0"/>
                          <w:marRight w:val="0"/>
                          <w:marTop w:val="0"/>
                          <w:marBottom w:val="0"/>
                          <w:divBdr>
                            <w:top w:val="none" w:sz="0" w:space="0" w:color="auto"/>
                            <w:left w:val="none" w:sz="0" w:space="0" w:color="auto"/>
                            <w:bottom w:val="none" w:sz="0" w:space="0" w:color="auto"/>
                            <w:right w:val="none" w:sz="0" w:space="0" w:color="auto"/>
                          </w:divBdr>
                          <w:divsChild>
                            <w:div w:id="949170073">
                              <w:marLeft w:val="0"/>
                              <w:marRight w:val="0"/>
                              <w:marTop w:val="0"/>
                              <w:marBottom w:val="0"/>
                              <w:divBdr>
                                <w:top w:val="none" w:sz="0" w:space="0" w:color="auto"/>
                                <w:left w:val="none" w:sz="0" w:space="0" w:color="auto"/>
                                <w:bottom w:val="none" w:sz="0" w:space="0" w:color="auto"/>
                                <w:right w:val="none" w:sz="0" w:space="0" w:color="auto"/>
                              </w:divBdr>
                              <w:divsChild>
                                <w:div w:id="1721980883">
                                  <w:marLeft w:val="0"/>
                                  <w:marRight w:val="0"/>
                                  <w:marTop w:val="0"/>
                                  <w:marBottom w:val="225"/>
                                  <w:divBdr>
                                    <w:top w:val="none" w:sz="0" w:space="0" w:color="auto"/>
                                    <w:left w:val="none" w:sz="0" w:space="0" w:color="auto"/>
                                    <w:bottom w:val="none" w:sz="0" w:space="0" w:color="auto"/>
                                    <w:right w:val="none" w:sz="0" w:space="0" w:color="auto"/>
                                  </w:divBdr>
                                  <w:divsChild>
                                    <w:div w:id="943460225">
                                      <w:marLeft w:val="0"/>
                                      <w:marRight w:val="0"/>
                                      <w:marTop w:val="100"/>
                                      <w:marBottom w:val="100"/>
                                      <w:divBdr>
                                        <w:top w:val="none" w:sz="0" w:space="0" w:color="auto"/>
                                        <w:left w:val="none" w:sz="0" w:space="0" w:color="auto"/>
                                        <w:bottom w:val="none" w:sz="0" w:space="0" w:color="auto"/>
                                        <w:right w:val="none" w:sz="0" w:space="0" w:color="auto"/>
                                      </w:divBdr>
                                    </w:div>
                                  </w:divsChild>
                                </w:div>
                                <w:div w:id="272060403">
                                  <w:marLeft w:val="0"/>
                                  <w:marRight w:val="0"/>
                                  <w:marTop w:val="0"/>
                                  <w:marBottom w:val="225"/>
                                  <w:divBdr>
                                    <w:top w:val="none" w:sz="0" w:space="0" w:color="auto"/>
                                    <w:left w:val="none" w:sz="0" w:space="0" w:color="auto"/>
                                    <w:bottom w:val="none" w:sz="0" w:space="0" w:color="auto"/>
                                    <w:right w:val="none" w:sz="0" w:space="0" w:color="auto"/>
                                  </w:divBdr>
                                  <w:divsChild>
                                    <w:div w:id="1041518291">
                                      <w:marLeft w:val="0"/>
                                      <w:marRight w:val="0"/>
                                      <w:marTop w:val="100"/>
                                      <w:marBottom w:val="100"/>
                                      <w:divBdr>
                                        <w:top w:val="none" w:sz="0" w:space="0" w:color="auto"/>
                                        <w:left w:val="none" w:sz="0" w:space="0" w:color="auto"/>
                                        <w:bottom w:val="none" w:sz="0" w:space="0" w:color="auto"/>
                                        <w:right w:val="none" w:sz="0" w:space="0" w:color="auto"/>
                                      </w:divBdr>
                                      <w:divsChild>
                                        <w:div w:id="685331830">
                                          <w:marLeft w:val="0"/>
                                          <w:marRight w:val="0"/>
                                          <w:marTop w:val="0"/>
                                          <w:marBottom w:val="0"/>
                                          <w:divBdr>
                                            <w:top w:val="none" w:sz="0" w:space="0" w:color="auto"/>
                                            <w:left w:val="none" w:sz="0" w:space="0" w:color="auto"/>
                                            <w:bottom w:val="none" w:sz="0" w:space="0" w:color="auto"/>
                                            <w:right w:val="none" w:sz="0" w:space="0" w:color="auto"/>
                                          </w:divBdr>
                                          <w:divsChild>
                                            <w:div w:id="1226573056">
                                              <w:marLeft w:val="0"/>
                                              <w:marRight w:val="0"/>
                                              <w:marTop w:val="0"/>
                                              <w:marBottom w:val="0"/>
                                              <w:divBdr>
                                                <w:top w:val="none" w:sz="0" w:space="0" w:color="auto"/>
                                                <w:left w:val="none" w:sz="0" w:space="0" w:color="auto"/>
                                                <w:bottom w:val="none" w:sz="0" w:space="0" w:color="auto"/>
                                                <w:right w:val="none" w:sz="0" w:space="0" w:color="auto"/>
                                              </w:divBdr>
                                              <w:divsChild>
                                                <w:div w:id="1072385582">
                                                  <w:marLeft w:val="0"/>
                                                  <w:marRight w:val="0"/>
                                                  <w:marTop w:val="0"/>
                                                  <w:marBottom w:val="0"/>
                                                  <w:divBdr>
                                                    <w:top w:val="none" w:sz="0" w:space="0" w:color="auto"/>
                                                    <w:left w:val="none" w:sz="0" w:space="0" w:color="auto"/>
                                                    <w:bottom w:val="none" w:sz="0" w:space="0" w:color="auto"/>
                                                    <w:right w:val="none" w:sz="0" w:space="0" w:color="auto"/>
                                                  </w:divBdr>
                                                  <w:divsChild>
                                                    <w:div w:id="742534732">
                                                      <w:marLeft w:val="0"/>
                                                      <w:marRight w:val="0"/>
                                                      <w:marTop w:val="0"/>
                                                      <w:marBottom w:val="0"/>
                                                      <w:divBdr>
                                                        <w:top w:val="none" w:sz="0" w:space="0" w:color="auto"/>
                                                        <w:left w:val="none" w:sz="0" w:space="0" w:color="auto"/>
                                                        <w:bottom w:val="none" w:sz="0" w:space="0" w:color="auto"/>
                                                        <w:right w:val="none" w:sz="0" w:space="0" w:color="auto"/>
                                                      </w:divBdr>
                                                      <w:divsChild>
                                                        <w:div w:id="726294349">
                                                          <w:marLeft w:val="0"/>
                                                          <w:marRight w:val="0"/>
                                                          <w:marTop w:val="0"/>
                                                          <w:marBottom w:val="0"/>
                                                          <w:divBdr>
                                                            <w:top w:val="none" w:sz="0" w:space="0" w:color="auto"/>
                                                            <w:left w:val="none" w:sz="0" w:space="0" w:color="auto"/>
                                                            <w:bottom w:val="none" w:sz="0" w:space="0" w:color="auto"/>
                                                            <w:right w:val="none" w:sz="0" w:space="0" w:color="auto"/>
                                                          </w:divBdr>
                                                          <w:divsChild>
                                                            <w:div w:id="1285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0774">
                                                      <w:marLeft w:val="0"/>
                                                      <w:marRight w:val="0"/>
                                                      <w:marTop w:val="0"/>
                                                      <w:marBottom w:val="0"/>
                                                      <w:divBdr>
                                                        <w:top w:val="none" w:sz="0" w:space="0" w:color="auto"/>
                                                        <w:left w:val="none" w:sz="0" w:space="0" w:color="auto"/>
                                                        <w:bottom w:val="none" w:sz="0" w:space="0" w:color="auto"/>
                                                        <w:right w:val="none" w:sz="0" w:space="0" w:color="auto"/>
                                                      </w:divBdr>
                                                      <w:divsChild>
                                                        <w:div w:id="1687175504">
                                                          <w:marLeft w:val="0"/>
                                                          <w:marRight w:val="0"/>
                                                          <w:marTop w:val="0"/>
                                                          <w:marBottom w:val="0"/>
                                                          <w:divBdr>
                                                            <w:top w:val="none" w:sz="0" w:space="0" w:color="auto"/>
                                                            <w:left w:val="none" w:sz="0" w:space="0" w:color="auto"/>
                                                            <w:bottom w:val="none" w:sz="0" w:space="0" w:color="auto"/>
                                                            <w:right w:val="none" w:sz="0" w:space="0" w:color="auto"/>
                                                          </w:divBdr>
                                                          <w:divsChild>
                                                            <w:div w:id="6114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3084">
                                                      <w:marLeft w:val="0"/>
                                                      <w:marRight w:val="0"/>
                                                      <w:marTop w:val="0"/>
                                                      <w:marBottom w:val="0"/>
                                                      <w:divBdr>
                                                        <w:top w:val="none" w:sz="0" w:space="0" w:color="auto"/>
                                                        <w:left w:val="none" w:sz="0" w:space="0" w:color="auto"/>
                                                        <w:bottom w:val="none" w:sz="0" w:space="0" w:color="auto"/>
                                                        <w:right w:val="none" w:sz="0" w:space="0" w:color="auto"/>
                                                      </w:divBdr>
                                                      <w:divsChild>
                                                        <w:div w:id="1357462559">
                                                          <w:marLeft w:val="0"/>
                                                          <w:marRight w:val="0"/>
                                                          <w:marTop w:val="0"/>
                                                          <w:marBottom w:val="0"/>
                                                          <w:divBdr>
                                                            <w:top w:val="none" w:sz="0" w:space="0" w:color="auto"/>
                                                            <w:left w:val="none" w:sz="0" w:space="0" w:color="auto"/>
                                                            <w:bottom w:val="none" w:sz="0" w:space="0" w:color="auto"/>
                                                            <w:right w:val="none" w:sz="0" w:space="0" w:color="auto"/>
                                                          </w:divBdr>
                                                          <w:divsChild>
                                                            <w:div w:id="7678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5891">
                                                      <w:marLeft w:val="0"/>
                                                      <w:marRight w:val="0"/>
                                                      <w:marTop w:val="0"/>
                                                      <w:marBottom w:val="0"/>
                                                      <w:divBdr>
                                                        <w:top w:val="none" w:sz="0" w:space="0" w:color="auto"/>
                                                        <w:left w:val="none" w:sz="0" w:space="0" w:color="auto"/>
                                                        <w:bottom w:val="none" w:sz="0" w:space="0" w:color="auto"/>
                                                        <w:right w:val="none" w:sz="0" w:space="0" w:color="auto"/>
                                                      </w:divBdr>
                                                      <w:divsChild>
                                                        <w:div w:id="1100642711">
                                                          <w:marLeft w:val="0"/>
                                                          <w:marRight w:val="0"/>
                                                          <w:marTop w:val="0"/>
                                                          <w:marBottom w:val="0"/>
                                                          <w:divBdr>
                                                            <w:top w:val="none" w:sz="0" w:space="0" w:color="auto"/>
                                                            <w:left w:val="none" w:sz="0" w:space="0" w:color="auto"/>
                                                            <w:bottom w:val="none" w:sz="0" w:space="0" w:color="auto"/>
                                                            <w:right w:val="none" w:sz="0" w:space="0" w:color="auto"/>
                                                          </w:divBdr>
                                                          <w:divsChild>
                                                            <w:div w:id="15788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6790">
                                                      <w:marLeft w:val="0"/>
                                                      <w:marRight w:val="0"/>
                                                      <w:marTop w:val="0"/>
                                                      <w:marBottom w:val="0"/>
                                                      <w:divBdr>
                                                        <w:top w:val="none" w:sz="0" w:space="0" w:color="auto"/>
                                                        <w:left w:val="none" w:sz="0" w:space="0" w:color="auto"/>
                                                        <w:bottom w:val="none" w:sz="0" w:space="0" w:color="auto"/>
                                                        <w:right w:val="none" w:sz="0" w:space="0" w:color="auto"/>
                                                      </w:divBdr>
                                                      <w:divsChild>
                                                        <w:div w:id="714817532">
                                                          <w:marLeft w:val="0"/>
                                                          <w:marRight w:val="0"/>
                                                          <w:marTop w:val="0"/>
                                                          <w:marBottom w:val="0"/>
                                                          <w:divBdr>
                                                            <w:top w:val="none" w:sz="0" w:space="0" w:color="auto"/>
                                                            <w:left w:val="none" w:sz="0" w:space="0" w:color="auto"/>
                                                            <w:bottom w:val="none" w:sz="0" w:space="0" w:color="auto"/>
                                                            <w:right w:val="none" w:sz="0" w:space="0" w:color="auto"/>
                                                          </w:divBdr>
                                                          <w:divsChild>
                                                            <w:div w:id="19379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37982">
                                                      <w:marLeft w:val="0"/>
                                                      <w:marRight w:val="0"/>
                                                      <w:marTop w:val="0"/>
                                                      <w:marBottom w:val="0"/>
                                                      <w:divBdr>
                                                        <w:top w:val="none" w:sz="0" w:space="0" w:color="auto"/>
                                                        <w:left w:val="none" w:sz="0" w:space="0" w:color="auto"/>
                                                        <w:bottom w:val="none" w:sz="0" w:space="0" w:color="auto"/>
                                                        <w:right w:val="none" w:sz="0" w:space="0" w:color="auto"/>
                                                      </w:divBdr>
                                                      <w:divsChild>
                                                        <w:div w:id="2132281803">
                                                          <w:marLeft w:val="0"/>
                                                          <w:marRight w:val="0"/>
                                                          <w:marTop w:val="0"/>
                                                          <w:marBottom w:val="0"/>
                                                          <w:divBdr>
                                                            <w:top w:val="none" w:sz="0" w:space="0" w:color="auto"/>
                                                            <w:left w:val="none" w:sz="0" w:space="0" w:color="auto"/>
                                                            <w:bottom w:val="none" w:sz="0" w:space="0" w:color="auto"/>
                                                            <w:right w:val="none" w:sz="0" w:space="0" w:color="auto"/>
                                                          </w:divBdr>
                                                          <w:divsChild>
                                                            <w:div w:id="10578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2620">
                                              <w:marLeft w:val="0"/>
                                              <w:marRight w:val="0"/>
                                              <w:marTop w:val="0"/>
                                              <w:marBottom w:val="0"/>
                                              <w:divBdr>
                                                <w:top w:val="none" w:sz="0" w:space="0" w:color="auto"/>
                                                <w:left w:val="none" w:sz="0" w:space="0" w:color="auto"/>
                                                <w:bottom w:val="none" w:sz="0" w:space="0" w:color="auto"/>
                                                <w:right w:val="none" w:sz="0" w:space="0" w:color="auto"/>
                                              </w:divBdr>
                                              <w:divsChild>
                                                <w:div w:id="434063027">
                                                  <w:marLeft w:val="0"/>
                                                  <w:marRight w:val="0"/>
                                                  <w:marTop w:val="0"/>
                                                  <w:marBottom w:val="0"/>
                                                  <w:divBdr>
                                                    <w:top w:val="none" w:sz="0" w:space="0" w:color="auto"/>
                                                    <w:left w:val="none" w:sz="0" w:space="0" w:color="auto"/>
                                                    <w:bottom w:val="none" w:sz="0" w:space="0" w:color="auto"/>
                                                    <w:right w:val="none" w:sz="0" w:space="0" w:color="auto"/>
                                                  </w:divBdr>
                                                  <w:divsChild>
                                                    <w:div w:id="790124848">
                                                      <w:marLeft w:val="0"/>
                                                      <w:marRight w:val="0"/>
                                                      <w:marTop w:val="0"/>
                                                      <w:marBottom w:val="0"/>
                                                      <w:divBdr>
                                                        <w:top w:val="none" w:sz="0" w:space="0" w:color="auto"/>
                                                        <w:left w:val="none" w:sz="0" w:space="0" w:color="auto"/>
                                                        <w:bottom w:val="none" w:sz="0" w:space="0" w:color="auto"/>
                                                        <w:right w:val="none" w:sz="0" w:space="0" w:color="auto"/>
                                                      </w:divBdr>
                                                      <w:divsChild>
                                                        <w:div w:id="1128818833">
                                                          <w:marLeft w:val="0"/>
                                                          <w:marRight w:val="0"/>
                                                          <w:marTop w:val="0"/>
                                                          <w:marBottom w:val="0"/>
                                                          <w:divBdr>
                                                            <w:top w:val="none" w:sz="0" w:space="0" w:color="auto"/>
                                                            <w:left w:val="none" w:sz="0" w:space="0" w:color="auto"/>
                                                            <w:bottom w:val="none" w:sz="0" w:space="0" w:color="auto"/>
                                                            <w:right w:val="none" w:sz="0" w:space="0" w:color="auto"/>
                                                          </w:divBdr>
                                                          <w:divsChild>
                                                            <w:div w:id="205720001">
                                                              <w:marLeft w:val="0"/>
                                                              <w:marRight w:val="0"/>
                                                              <w:marTop w:val="0"/>
                                                              <w:marBottom w:val="0"/>
                                                              <w:divBdr>
                                                                <w:top w:val="none" w:sz="0" w:space="0" w:color="auto"/>
                                                                <w:left w:val="none" w:sz="0" w:space="0" w:color="auto"/>
                                                                <w:bottom w:val="none" w:sz="0" w:space="0" w:color="auto"/>
                                                                <w:right w:val="none" w:sz="0" w:space="0" w:color="auto"/>
                                                              </w:divBdr>
                                                              <w:divsChild>
                                                                <w:div w:id="1781954335">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61293754">
                                                          <w:marLeft w:val="0"/>
                                                          <w:marRight w:val="0"/>
                                                          <w:marTop w:val="0"/>
                                                          <w:marBottom w:val="0"/>
                                                          <w:divBdr>
                                                            <w:top w:val="none" w:sz="0" w:space="0" w:color="auto"/>
                                                            <w:left w:val="none" w:sz="0" w:space="0" w:color="auto"/>
                                                            <w:bottom w:val="none" w:sz="0" w:space="0" w:color="auto"/>
                                                            <w:right w:val="none" w:sz="0" w:space="0" w:color="auto"/>
                                                          </w:divBdr>
                                                          <w:divsChild>
                                                            <w:div w:id="1885209854">
                                                              <w:marLeft w:val="0"/>
                                                              <w:marRight w:val="0"/>
                                                              <w:marTop w:val="0"/>
                                                              <w:marBottom w:val="0"/>
                                                              <w:divBdr>
                                                                <w:top w:val="none" w:sz="0" w:space="0" w:color="auto"/>
                                                                <w:left w:val="none" w:sz="0" w:space="0" w:color="auto"/>
                                                                <w:bottom w:val="none" w:sz="0" w:space="0" w:color="auto"/>
                                                                <w:right w:val="none" w:sz="0" w:space="0" w:color="auto"/>
                                                              </w:divBdr>
                                                              <w:divsChild>
                                                                <w:div w:id="92045576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996181397">
                                                          <w:marLeft w:val="0"/>
                                                          <w:marRight w:val="0"/>
                                                          <w:marTop w:val="0"/>
                                                          <w:marBottom w:val="0"/>
                                                          <w:divBdr>
                                                            <w:top w:val="none" w:sz="0" w:space="0" w:color="auto"/>
                                                            <w:left w:val="none" w:sz="0" w:space="0" w:color="auto"/>
                                                            <w:bottom w:val="none" w:sz="0" w:space="0" w:color="auto"/>
                                                            <w:right w:val="none" w:sz="0" w:space="0" w:color="auto"/>
                                                          </w:divBdr>
                                                          <w:divsChild>
                                                            <w:div w:id="1118795851">
                                                              <w:marLeft w:val="0"/>
                                                              <w:marRight w:val="0"/>
                                                              <w:marTop w:val="0"/>
                                                              <w:marBottom w:val="0"/>
                                                              <w:divBdr>
                                                                <w:top w:val="none" w:sz="0" w:space="0" w:color="auto"/>
                                                                <w:left w:val="none" w:sz="0" w:space="0" w:color="auto"/>
                                                                <w:bottom w:val="none" w:sz="0" w:space="0" w:color="auto"/>
                                                                <w:right w:val="none" w:sz="0" w:space="0" w:color="auto"/>
                                                              </w:divBdr>
                                                              <w:divsChild>
                                                                <w:div w:id="95807436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120101003">
                                                          <w:marLeft w:val="0"/>
                                                          <w:marRight w:val="0"/>
                                                          <w:marTop w:val="0"/>
                                                          <w:marBottom w:val="0"/>
                                                          <w:divBdr>
                                                            <w:top w:val="none" w:sz="0" w:space="0" w:color="auto"/>
                                                            <w:left w:val="none" w:sz="0" w:space="0" w:color="auto"/>
                                                            <w:bottom w:val="none" w:sz="0" w:space="0" w:color="auto"/>
                                                            <w:right w:val="none" w:sz="0" w:space="0" w:color="auto"/>
                                                          </w:divBdr>
                                                          <w:divsChild>
                                                            <w:div w:id="162598798">
                                                              <w:marLeft w:val="0"/>
                                                              <w:marRight w:val="0"/>
                                                              <w:marTop w:val="0"/>
                                                              <w:marBottom w:val="0"/>
                                                              <w:divBdr>
                                                                <w:top w:val="none" w:sz="0" w:space="0" w:color="auto"/>
                                                                <w:left w:val="none" w:sz="0" w:space="0" w:color="auto"/>
                                                                <w:bottom w:val="none" w:sz="0" w:space="0" w:color="auto"/>
                                                                <w:right w:val="none" w:sz="0" w:space="0" w:color="auto"/>
                                                              </w:divBdr>
                                                              <w:divsChild>
                                                                <w:div w:id="801921434">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621153854">
                                                          <w:marLeft w:val="0"/>
                                                          <w:marRight w:val="0"/>
                                                          <w:marTop w:val="0"/>
                                                          <w:marBottom w:val="0"/>
                                                          <w:divBdr>
                                                            <w:top w:val="none" w:sz="0" w:space="0" w:color="auto"/>
                                                            <w:left w:val="none" w:sz="0" w:space="0" w:color="auto"/>
                                                            <w:bottom w:val="none" w:sz="0" w:space="0" w:color="auto"/>
                                                            <w:right w:val="none" w:sz="0" w:space="0" w:color="auto"/>
                                                          </w:divBdr>
                                                          <w:divsChild>
                                                            <w:div w:id="267544180">
                                                              <w:marLeft w:val="0"/>
                                                              <w:marRight w:val="0"/>
                                                              <w:marTop w:val="0"/>
                                                              <w:marBottom w:val="0"/>
                                                              <w:divBdr>
                                                                <w:top w:val="none" w:sz="0" w:space="0" w:color="auto"/>
                                                                <w:left w:val="none" w:sz="0" w:space="0" w:color="auto"/>
                                                                <w:bottom w:val="none" w:sz="0" w:space="0" w:color="auto"/>
                                                                <w:right w:val="none" w:sz="0" w:space="0" w:color="auto"/>
                                                              </w:divBdr>
                                                              <w:divsChild>
                                                                <w:div w:id="606157842">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617444233">
                                                          <w:marLeft w:val="0"/>
                                                          <w:marRight w:val="0"/>
                                                          <w:marTop w:val="0"/>
                                                          <w:marBottom w:val="0"/>
                                                          <w:divBdr>
                                                            <w:top w:val="none" w:sz="0" w:space="0" w:color="auto"/>
                                                            <w:left w:val="none" w:sz="0" w:space="0" w:color="auto"/>
                                                            <w:bottom w:val="none" w:sz="0" w:space="0" w:color="auto"/>
                                                            <w:right w:val="none" w:sz="0" w:space="0" w:color="auto"/>
                                                          </w:divBdr>
                                                          <w:divsChild>
                                                            <w:div w:id="2059627326">
                                                              <w:marLeft w:val="0"/>
                                                              <w:marRight w:val="0"/>
                                                              <w:marTop w:val="0"/>
                                                              <w:marBottom w:val="0"/>
                                                              <w:divBdr>
                                                                <w:top w:val="none" w:sz="0" w:space="0" w:color="auto"/>
                                                                <w:left w:val="none" w:sz="0" w:space="0" w:color="auto"/>
                                                                <w:bottom w:val="none" w:sz="0" w:space="0" w:color="auto"/>
                                                                <w:right w:val="none" w:sz="0" w:space="0" w:color="auto"/>
                                                              </w:divBdr>
                                                              <w:divsChild>
                                                                <w:div w:id="1812938669">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812214593">
                                                          <w:marLeft w:val="0"/>
                                                          <w:marRight w:val="0"/>
                                                          <w:marTop w:val="0"/>
                                                          <w:marBottom w:val="0"/>
                                                          <w:divBdr>
                                                            <w:top w:val="none" w:sz="0" w:space="0" w:color="auto"/>
                                                            <w:left w:val="none" w:sz="0" w:space="0" w:color="auto"/>
                                                            <w:bottom w:val="none" w:sz="0" w:space="0" w:color="auto"/>
                                                            <w:right w:val="none" w:sz="0" w:space="0" w:color="auto"/>
                                                          </w:divBdr>
                                                          <w:divsChild>
                                                            <w:div w:id="736198597">
                                                              <w:marLeft w:val="0"/>
                                                              <w:marRight w:val="0"/>
                                                              <w:marTop w:val="0"/>
                                                              <w:marBottom w:val="0"/>
                                                              <w:divBdr>
                                                                <w:top w:val="none" w:sz="0" w:space="0" w:color="auto"/>
                                                                <w:left w:val="none" w:sz="0" w:space="0" w:color="auto"/>
                                                                <w:bottom w:val="none" w:sz="0" w:space="0" w:color="auto"/>
                                                                <w:right w:val="none" w:sz="0" w:space="0" w:color="auto"/>
                                                              </w:divBdr>
                                                              <w:divsChild>
                                                                <w:div w:id="1198200338">
                                                                  <w:marLeft w:val="150"/>
                                                                  <w:marRight w:val="0"/>
                                                                  <w:marTop w:val="0"/>
                                                                  <w:marBottom w:val="0"/>
                                                                  <w:divBdr>
                                                                    <w:top w:val="none" w:sz="0" w:space="0" w:color="auto"/>
                                                                    <w:left w:val="none" w:sz="0" w:space="0" w:color="auto"/>
                                                                    <w:bottom w:val="none" w:sz="0" w:space="0" w:color="auto"/>
                                                                    <w:right w:val="none" w:sz="0" w:space="0" w:color="auto"/>
                                                                  </w:divBdr>
                                                                </w:div>
                                                              </w:divsChild>
                                                            </w:div>
                                                            <w:div w:id="1594778984">
                                                              <w:marLeft w:val="0"/>
                                                              <w:marRight w:val="0"/>
                                                              <w:marTop w:val="0"/>
                                                              <w:marBottom w:val="0"/>
                                                              <w:divBdr>
                                                                <w:top w:val="none" w:sz="0" w:space="0" w:color="auto"/>
                                                                <w:left w:val="none" w:sz="0" w:space="0" w:color="auto"/>
                                                                <w:bottom w:val="none" w:sz="0" w:space="0" w:color="auto"/>
                                                                <w:right w:val="none" w:sz="0" w:space="0" w:color="auto"/>
                                                              </w:divBdr>
                                                              <w:divsChild>
                                                                <w:div w:id="1448968133">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1388533102">
                                                          <w:marLeft w:val="0"/>
                                                          <w:marRight w:val="0"/>
                                                          <w:marTop w:val="0"/>
                                                          <w:marBottom w:val="0"/>
                                                          <w:divBdr>
                                                            <w:top w:val="none" w:sz="0" w:space="0" w:color="auto"/>
                                                            <w:left w:val="none" w:sz="0" w:space="0" w:color="auto"/>
                                                            <w:bottom w:val="none" w:sz="0" w:space="0" w:color="auto"/>
                                                            <w:right w:val="none" w:sz="0" w:space="0" w:color="auto"/>
                                                          </w:divBdr>
                                                          <w:divsChild>
                                                            <w:div w:id="325791289">
                                                              <w:marLeft w:val="0"/>
                                                              <w:marRight w:val="0"/>
                                                              <w:marTop w:val="0"/>
                                                              <w:marBottom w:val="0"/>
                                                              <w:divBdr>
                                                                <w:top w:val="none" w:sz="0" w:space="0" w:color="auto"/>
                                                                <w:left w:val="none" w:sz="0" w:space="0" w:color="auto"/>
                                                                <w:bottom w:val="none" w:sz="0" w:space="0" w:color="auto"/>
                                                                <w:right w:val="none" w:sz="0" w:space="0" w:color="auto"/>
                                                              </w:divBdr>
                                                              <w:divsChild>
                                                                <w:div w:id="1324970907">
                                                                  <w:marLeft w:val="525"/>
                                                                  <w:marRight w:val="0"/>
                                                                  <w:marTop w:val="0"/>
                                                                  <w:marBottom w:val="0"/>
                                                                  <w:divBdr>
                                                                    <w:top w:val="none" w:sz="0" w:space="0" w:color="auto"/>
                                                                    <w:left w:val="none" w:sz="0" w:space="0" w:color="auto"/>
                                                                    <w:bottom w:val="none" w:sz="0" w:space="0" w:color="auto"/>
                                                                    <w:right w:val="none" w:sz="0" w:space="0" w:color="auto"/>
                                                                  </w:divBdr>
                                                                </w:div>
                                                                <w:div w:id="9821252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37519715">
                                                          <w:marLeft w:val="0"/>
                                                          <w:marRight w:val="0"/>
                                                          <w:marTop w:val="0"/>
                                                          <w:marBottom w:val="0"/>
                                                          <w:divBdr>
                                                            <w:top w:val="none" w:sz="0" w:space="0" w:color="auto"/>
                                                            <w:left w:val="none" w:sz="0" w:space="0" w:color="auto"/>
                                                            <w:bottom w:val="none" w:sz="0" w:space="0" w:color="auto"/>
                                                            <w:right w:val="none" w:sz="0" w:space="0" w:color="auto"/>
                                                          </w:divBdr>
                                                          <w:divsChild>
                                                            <w:div w:id="658001337">
                                                              <w:marLeft w:val="0"/>
                                                              <w:marRight w:val="0"/>
                                                              <w:marTop w:val="0"/>
                                                              <w:marBottom w:val="0"/>
                                                              <w:divBdr>
                                                                <w:top w:val="none" w:sz="0" w:space="0" w:color="auto"/>
                                                                <w:left w:val="none" w:sz="0" w:space="0" w:color="auto"/>
                                                                <w:bottom w:val="none" w:sz="0" w:space="0" w:color="auto"/>
                                                                <w:right w:val="none" w:sz="0" w:space="0" w:color="auto"/>
                                                              </w:divBdr>
                                                              <w:divsChild>
                                                                <w:div w:id="1985310455">
                                                                  <w:marLeft w:val="525"/>
                                                                  <w:marRight w:val="0"/>
                                                                  <w:marTop w:val="0"/>
                                                                  <w:marBottom w:val="0"/>
                                                                  <w:divBdr>
                                                                    <w:top w:val="none" w:sz="0" w:space="0" w:color="auto"/>
                                                                    <w:left w:val="none" w:sz="0" w:space="0" w:color="auto"/>
                                                                    <w:bottom w:val="none" w:sz="0" w:space="0" w:color="auto"/>
                                                                    <w:right w:val="none" w:sz="0" w:space="0" w:color="auto"/>
                                                                  </w:divBdr>
                                                                </w:div>
                                                                <w:div w:id="89550628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351440">
                                                          <w:marLeft w:val="0"/>
                                                          <w:marRight w:val="0"/>
                                                          <w:marTop w:val="0"/>
                                                          <w:marBottom w:val="0"/>
                                                          <w:divBdr>
                                                            <w:top w:val="none" w:sz="0" w:space="0" w:color="auto"/>
                                                            <w:left w:val="none" w:sz="0" w:space="0" w:color="auto"/>
                                                            <w:bottom w:val="none" w:sz="0" w:space="0" w:color="auto"/>
                                                            <w:right w:val="none" w:sz="0" w:space="0" w:color="auto"/>
                                                          </w:divBdr>
                                                          <w:divsChild>
                                                            <w:div w:id="759982014">
                                                              <w:marLeft w:val="0"/>
                                                              <w:marRight w:val="0"/>
                                                              <w:marTop w:val="0"/>
                                                              <w:marBottom w:val="0"/>
                                                              <w:divBdr>
                                                                <w:top w:val="none" w:sz="0" w:space="0" w:color="auto"/>
                                                                <w:left w:val="none" w:sz="0" w:space="0" w:color="auto"/>
                                                                <w:bottom w:val="none" w:sz="0" w:space="0" w:color="auto"/>
                                                                <w:right w:val="none" w:sz="0" w:space="0" w:color="auto"/>
                                                              </w:divBdr>
                                                              <w:divsChild>
                                                                <w:div w:id="152648117">
                                                                  <w:marLeft w:val="525"/>
                                                                  <w:marRight w:val="0"/>
                                                                  <w:marTop w:val="0"/>
                                                                  <w:marBottom w:val="0"/>
                                                                  <w:divBdr>
                                                                    <w:top w:val="none" w:sz="0" w:space="0" w:color="auto"/>
                                                                    <w:left w:val="none" w:sz="0" w:space="0" w:color="auto"/>
                                                                    <w:bottom w:val="none" w:sz="0" w:space="0" w:color="auto"/>
                                                                    <w:right w:val="none" w:sz="0" w:space="0" w:color="auto"/>
                                                                  </w:divBdr>
                                                                </w:div>
                                                                <w:div w:id="20396949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92954">
                                              <w:marLeft w:val="0"/>
                                              <w:marRight w:val="0"/>
                                              <w:marTop w:val="30"/>
                                              <w:marBottom w:val="30"/>
                                              <w:divBdr>
                                                <w:top w:val="none" w:sz="0" w:space="0" w:color="auto"/>
                                                <w:left w:val="none" w:sz="0" w:space="0" w:color="auto"/>
                                                <w:bottom w:val="none" w:sz="0" w:space="0" w:color="auto"/>
                                                <w:right w:val="none" w:sz="0" w:space="0" w:color="auto"/>
                                              </w:divBdr>
                                              <w:divsChild>
                                                <w:div w:id="18286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60592">
                              <w:marLeft w:val="0"/>
                              <w:marRight w:val="0"/>
                              <w:marTop w:val="0"/>
                              <w:marBottom w:val="0"/>
                              <w:divBdr>
                                <w:top w:val="none" w:sz="0" w:space="0" w:color="auto"/>
                                <w:left w:val="none" w:sz="0" w:space="0" w:color="auto"/>
                                <w:bottom w:val="none" w:sz="0" w:space="0" w:color="auto"/>
                                <w:right w:val="none" w:sz="0" w:space="0" w:color="auto"/>
                              </w:divBdr>
                              <w:divsChild>
                                <w:div w:id="2036468194">
                                  <w:marLeft w:val="0"/>
                                  <w:marRight w:val="0"/>
                                  <w:marTop w:val="0"/>
                                  <w:marBottom w:val="225"/>
                                  <w:divBdr>
                                    <w:top w:val="none" w:sz="0" w:space="0" w:color="auto"/>
                                    <w:left w:val="none" w:sz="0" w:space="0" w:color="auto"/>
                                    <w:bottom w:val="none" w:sz="0" w:space="0" w:color="auto"/>
                                    <w:right w:val="none" w:sz="0" w:space="0" w:color="auto"/>
                                  </w:divBdr>
                                  <w:divsChild>
                                    <w:div w:id="1316068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49894882">
                          <w:marLeft w:val="0"/>
                          <w:marRight w:val="0"/>
                          <w:marTop w:val="0"/>
                          <w:marBottom w:val="0"/>
                          <w:divBdr>
                            <w:top w:val="none" w:sz="0" w:space="0" w:color="auto"/>
                            <w:left w:val="none" w:sz="0" w:space="0" w:color="auto"/>
                            <w:bottom w:val="none" w:sz="0" w:space="0" w:color="auto"/>
                            <w:right w:val="none" w:sz="0" w:space="0" w:color="auto"/>
                          </w:divBdr>
                          <w:divsChild>
                            <w:div w:id="1435440561">
                              <w:marLeft w:val="0"/>
                              <w:marRight w:val="0"/>
                              <w:marTop w:val="0"/>
                              <w:marBottom w:val="225"/>
                              <w:divBdr>
                                <w:top w:val="none" w:sz="0" w:space="0" w:color="auto"/>
                                <w:left w:val="none" w:sz="0" w:space="0" w:color="auto"/>
                                <w:bottom w:val="none" w:sz="0" w:space="0" w:color="auto"/>
                                <w:right w:val="none" w:sz="0" w:space="0" w:color="auto"/>
                              </w:divBdr>
                              <w:divsChild>
                                <w:div w:id="1568809345">
                                  <w:marLeft w:val="0"/>
                                  <w:marRight w:val="0"/>
                                  <w:marTop w:val="0"/>
                                  <w:marBottom w:val="75"/>
                                  <w:divBdr>
                                    <w:top w:val="none" w:sz="0" w:space="0" w:color="auto"/>
                                    <w:left w:val="none" w:sz="0" w:space="0" w:color="auto"/>
                                    <w:bottom w:val="none" w:sz="0" w:space="0" w:color="auto"/>
                                    <w:right w:val="none" w:sz="0" w:space="0" w:color="auto"/>
                                  </w:divBdr>
                                </w:div>
                              </w:divsChild>
                            </w:div>
                            <w:div w:id="589855968">
                              <w:marLeft w:val="0"/>
                              <w:marRight w:val="0"/>
                              <w:marTop w:val="0"/>
                              <w:marBottom w:val="225"/>
                              <w:divBdr>
                                <w:top w:val="none" w:sz="0" w:space="0" w:color="auto"/>
                                <w:left w:val="none" w:sz="0" w:space="0" w:color="auto"/>
                                <w:bottom w:val="none" w:sz="0" w:space="0" w:color="auto"/>
                                <w:right w:val="none" w:sz="0" w:space="0" w:color="auto"/>
                              </w:divBdr>
                              <w:divsChild>
                                <w:div w:id="1111974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291922">
                          <w:marLeft w:val="0"/>
                          <w:marRight w:val="0"/>
                          <w:marTop w:val="0"/>
                          <w:marBottom w:val="0"/>
                          <w:divBdr>
                            <w:top w:val="none" w:sz="0" w:space="0" w:color="auto"/>
                            <w:left w:val="none" w:sz="0" w:space="0" w:color="auto"/>
                            <w:bottom w:val="none" w:sz="0" w:space="0" w:color="auto"/>
                            <w:right w:val="none" w:sz="0" w:space="0" w:color="auto"/>
                          </w:divBdr>
                          <w:divsChild>
                            <w:div w:id="1201043977">
                              <w:marLeft w:val="0"/>
                              <w:marRight w:val="0"/>
                              <w:marTop w:val="0"/>
                              <w:marBottom w:val="225"/>
                              <w:divBdr>
                                <w:top w:val="none" w:sz="0" w:space="0" w:color="auto"/>
                                <w:left w:val="none" w:sz="0" w:space="0" w:color="auto"/>
                                <w:bottom w:val="none" w:sz="0" w:space="0" w:color="auto"/>
                                <w:right w:val="none" w:sz="0" w:space="0" w:color="auto"/>
                              </w:divBdr>
                              <w:divsChild>
                                <w:div w:id="1840342832">
                                  <w:marLeft w:val="0"/>
                                  <w:marRight w:val="0"/>
                                  <w:marTop w:val="0"/>
                                  <w:marBottom w:val="75"/>
                                  <w:divBdr>
                                    <w:top w:val="none" w:sz="0" w:space="0" w:color="auto"/>
                                    <w:left w:val="none" w:sz="0" w:space="0" w:color="auto"/>
                                    <w:bottom w:val="none" w:sz="0" w:space="0" w:color="auto"/>
                                    <w:right w:val="none" w:sz="0" w:space="0" w:color="auto"/>
                                  </w:divBdr>
                                </w:div>
                              </w:divsChild>
                            </w:div>
                            <w:div w:id="1161507419">
                              <w:marLeft w:val="0"/>
                              <w:marRight w:val="0"/>
                              <w:marTop w:val="0"/>
                              <w:marBottom w:val="225"/>
                              <w:divBdr>
                                <w:top w:val="none" w:sz="0" w:space="0" w:color="auto"/>
                                <w:left w:val="none" w:sz="0" w:space="0" w:color="auto"/>
                                <w:bottom w:val="none" w:sz="0" w:space="0" w:color="auto"/>
                                <w:right w:val="none" w:sz="0" w:space="0" w:color="auto"/>
                              </w:divBdr>
                              <w:divsChild>
                                <w:div w:id="1751999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7330001">
                          <w:marLeft w:val="0"/>
                          <w:marRight w:val="0"/>
                          <w:marTop w:val="0"/>
                          <w:marBottom w:val="0"/>
                          <w:divBdr>
                            <w:top w:val="none" w:sz="0" w:space="0" w:color="auto"/>
                            <w:left w:val="none" w:sz="0" w:space="0" w:color="auto"/>
                            <w:bottom w:val="none" w:sz="0" w:space="0" w:color="auto"/>
                            <w:right w:val="none" w:sz="0" w:space="0" w:color="auto"/>
                          </w:divBdr>
                          <w:divsChild>
                            <w:div w:id="931667112">
                              <w:marLeft w:val="0"/>
                              <w:marRight w:val="0"/>
                              <w:marTop w:val="0"/>
                              <w:marBottom w:val="225"/>
                              <w:divBdr>
                                <w:top w:val="none" w:sz="0" w:space="0" w:color="auto"/>
                                <w:left w:val="none" w:sz="0" w:space="0" w:color="auto"/>
                                <w:bottom w:val="none" w:sz="0" w:space="0" w:color="auto"/>
                                <w:right w:val="none" w:sz="0" w:space="0" w:color="auto"/>
                              </w:divBdr>
                              <w:divsChild>
                                <w:div w:id="788474627">
                                  <w:marLeft w:val="0"/>
                                  <w:marRight w:val="0"/>
                                  <w:marTop w:val="0"/>
                                  <w:marBottom w:val="75"/>
                                  <w:divBdr>
                                    <w:top w:val="none" w:sz="0" w:space="0" w:color="auto"/>
                                    <w:left w:val="none" w:sz="0" w:space="0" w:color="auto"/>
                                    <w:bottom w:val="none" w:sz="0" w:space="0" w:color="auto"/>
                                    <w:right w:val="none" w:sz="0" w:space="0" w:color="auto"/>
                                  </w:divBdr>
                                </w:div>
                              </w:divsChild>
                            </w:div>
                            <w:div w:id="1697658405">
                              <w:marLeft w:val="0"/>
                              <w:marRight w:val="0"/>
                              <w:marTop w:val="0"/>
                              <w:marBottom w:val="225"/>
                              <w:divBdr>
                                <w:top w:val="none" w:sz="0" w:space="0" w:color="auto"/>
                                <w:left w:val="none" w:sz="0" w:space="0" w:color="auto"/>
                                <w:bottom w:val="none" w:sz="0" w:space="0" w:color="auto"/>
                                <w:right w:val="none" w:sz="0" w:space="0" w:color="auto"/>
                              </w:divBdr>
                              <w:divsChild>
                                <w:div w:id="15720855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2176">
          <w:marLeft w:val="0"/>
          <w:marRight w:val="0"/>
          <w:marTop w:val="0"/>
          <w:marBottom w:val="0"/>
          <w:divBdr>
            <w:top w:val="single" w:sz="12" w:space="0" w:color="6D6D6D"/>
            <w:left w:val="none" w:sz="0" w:space="0" w:color="auto"/>
            <w:bottom w:val="none" w:sz="0" w:space="0" w:color="auto"/>
            <w:right w:val="none" w:sz="0" w:space="0" w:color="auto"/>
          </w:divBdr>
          <w:divsChild>
            <w:div w:id="2034379746">
              <w:marLeft w:val="0"/>
              <w:marRight w:val="0"/>
              <w:marTop w:val="100"/>
              <w:marBottom w:val="100"/>
              <w:divBdr>
                <w:top w:val="none" w:sz="0" w:space="0" w:color="auto"/>
                <w:left w:val="none" w:sz="0" w:space="0" w:color="auto"/>
                <w:bottom w:val="none" w:sz="0" w:space="0" w:color="auto"/>
                <w:right w:val="none" w:sz="0" w:space="0" w:color="auto"/>
              </w:divBdr>
              <w:divsChild>
                <w:div w:id="2129081305">
                  <w:marLeft w:val="0"/>
                  <w:marRight w:val="0"/>
                  <w:marTop w:val="0"/>
                  <w:marBottom w:val="0"/>
                  <w:divBdr>
                    <w:top w:val="none" w:sz="0" w:space="0" w:color="auto"/>
                    <w:left w:val="none" w:sz="0" w:space="0" w:color="auto"/>
                    <w:bottom w:val="none" w:sz="0" w:space="0" w:color="auto"/>
                    <w:right w:val="none" w:sz="0" w:space="0" w:color="auto"/>
                  </w:divBdr>
                </w:div>
                <w:div w:id="461970191">
                  <w:marLeft w:val="0"/>
                  <w:marRight w:val="0"/>
                  <w:marTop w:val="0"/>
                  <w:marBottom w:val="0"/>
                  <w:divBdr>
                    <w:top w:val="none" w:sz="0" w:space="0" w:color="auto"/>
                    <w:left w:val="none" w:sz="0" w:space="0" w:color="auto"/>
                    <w:bottom w:val="none" w:sz="0" w:space="0" w:color="auto"/>
                    <w:right w:val="none" w:sz="0" w:space="0" w:color="auto"/>
                  </w:divBdr>
                </w:div>
                <w:div w:id="7116170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51714788">
          <w:marLeft w:val="0"/>
          <w:marRight w:val="0"/>
          <w:marTop w:val="0"/>
          <w:marBottom w:val="0"/>
          <w:divBdr>
            <w:top w:val="none" w:sz="0" w:space="0" w:color="auto"/>
            <w:left w:val="none" w:sz="0" w:space="0" w:color="auto"/>
            <w:bottom w:val="none" w:sz="0" w:space="0" w:color="auto"/>
            <w:right w:val="none" w:sz="0" w:space="0" w:color="auto"/>
          </w:divBdr>
          <w:divsChild>
            <w:div w:id="1983072202">
              <w:marLeft w:val="0"/>
              <w:marRight w:val="0"/>
              <w:marTop w:val="0"/>
              <w:marBottom w:val="0"/>
              <w:divBdr>
                <w:top w:val="none" w:sz="0" w:space="0" w:color="auto"/>
                <w:left w:val="none" w:sz="0" w:space="0" w:color="auto"/>
                <w:bottom w:val="none" w:sz="0" w:space="0" w:color="auto"/>
                <w:right w:val="none" w:sz="0" w:space="0" w:color="auto"/>
              </w:divBdr>
              <w:divsChild>
                <w:div w:id="1343706381">
                  <w:marLeft w:val="0"/>
                  <w:marRight w:val="0"/>
                  <w:marTop w:val="0"/>
                  <w:marBottom w:val="0"/>
                  <w:divBdr>
                    <w:top w:val="none" w:sz="0" w:space="0" w:color="auto"/>
                    <w:left w:val="none" w:sz="0" w:space="0" w:color="auto"/>
                    <w:bottom w:val="none" w:sz="0" w:space="0" w:color="auto"/>
                    <w:right w:val="none" w:sz="0" w:space="0" w:color="auto"/>
                  </w:divBdr>
                  <w:divsChild>
                    <w:div w:id="16886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catholicnewsagency.com/news/is-it-weird-that-catholics-venerate-relics-heres-why-we-do-72479"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plus.google.com/112632115544901082873/?rel=autho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catholicnewsagency.com/news/is-it-weird-that-catholics-venerate-relics-heres-why-we-do-72479" TargetMode="External"/><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hyperlink" Target="https://plus.google.com/112632115544901082873/?rel=author" TargetMode="Externa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Cataldo</dc:creator>
  <cp:keywords/>
  <dc:description/>
  <cp:lastModifiedBy>Louisa Cataldo</cp:lastModifiedBy>
  <cp:revision>2</cp:revision>
  <dcterms:created xsi:type="dcterms:W3CDTF">2019-12-01T23:02:00Z</dcterms:created>
  <dcterms:modified xsi:type="dcterms:W3CDTF">2019-12-01T23:02:00Z</dcterms:modified>
</cp:coreProperties>
</file>